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CA218" w14:textId="77777777" w:rsidR="001E371B" w:rsidRDefault="001E371B" w:rsidP="001E371B">
      <w:pPr>
        <w:pStyle w:val="BlockHeadings"/>
      </w:pPr>
      <w:bookmarkStart w:id="0" w:name="_GoBack"/>
      <w:bookmarkEnd w:id="0"/>
      <w:r>
        <w:t>Plan</w:t>
      </w:r>
    </w:p>
    <w:p w14:paraId="5223345B" w14:textId="77777777" w:rsidR="001E371B" w:rsidRDefault="001E371B" w:rsidP="001E371B">
      <w:pPr>
        <w:pStyle w:val="BlockHeadings"/>
      </w:pPr>
    </w:p>
    <w:p w14:paraId="2B9C6565" w14:textId="77777777" w:rsidR="001E371B" w:rsidRPr="00692D14" w:rsidRDefault="001E371B" w:rsidP="001E371B">
      <w:pPr>
        <w:pStyle w:val="Tags"/>
      </w:pPr>
      <w:r w:rsidRPr="00692D14">
        <w:t>Plan: The United States federal government should close Marine Corps Air Station Futenma.</w:t>
      </w:r>
    </w:p>
    <w:p w14:paraId="29EAA178" w14:textId="77777777" w:rsidR="001E371B" w:rsidRDefault="001E371B" w:rsidP="001E371B">
      <w:pPr>
        <w:pStyle w:val="BlockHeadings"/>
      </w:pPr>
      <w:r>
        <w:br w:type="page"/>
      </w:r>
      <w:bookmarkStart w:id="1" w:name="_Toc141422162"/>
      <w:bookmarkStart w:id="2" w:name="_Toc141735944"/>
      <w:r>
        <w:lastRenderedPageBreak/>
        <w:t>Futenma 1AC – 1/</w:t>
      </w:r>
      <w:bookmarkEnd w:id="1"/>
      <w:bookmarkEnd w:id="2"/>
      <w:r>
        <w:t>21</w:t>
      </w:r>
    </w:p>
    <w:p w14:paraId="294140E7" w14:textId="77777777" w:rsidR="001E371B" w:rsidRPr="00F05793" w:rsidRDefault="001E371B" w:rsidP="001E371B">
      <w:pPr>
        <w:pStyle w:val="Nothing"/>
      </w:pPr>
    </w:p>
    <w:p w14:paraId="47639C42" w14:textId="77777777" w:rsidR="001E371B" w:rsidRDefault="001E371B" w:rsidP="001E371B">
      <w:pPr>
        <w:pStyle w:val="Tags"/>
        <w:rPr>
          <w:rStyle w:val="Author-Date"/>
          <w:b/>
        </w:rPr>
      </w:pPr>
      <w:bookmarkStart w:id="3" w:name="_Toc141422163"/>
      <w:r>
        <w:rPr>
          <w:rStyle w:val="Author-Date"/>
          <w:b/>
        </w:rPr>
        <w:t>Contention 1: Inherency</w:t>
      </w:r>
      <w:bookmarkEnd w:id="3"/>
      <w:r>
        <w:rPr>
          <w:rStyle w:val="Author-Date"/>
          <w:b/>
        </w:rPr>
        <w:t xml:space="preserve"> </w:t>
      </w:r>
    </w:p>
    <w:p w14:paraId="536E6E9C" w14:textId="77777777" w:rsidR="001E371B" w:rsidRPr="003E0E6C" w:rsidRDefault="001E371B" w:rsidP="001E371B">
      <w:pPr>
        <w:pStyle w:val="Tags"/>
      </w:pPr>
      <w:r>
        <w:t>Troops in Futenma won’t get relocated—plans to move them to Guam have been scuttled.</w:t>
      </w:r>
    </w:p>
    <w:p w14:paraId="4E964052" w14:textId="77777777" w:rsidR="001E371B" w:rsidRPr="0086208A" w:rsidRDefault="001E371B" w:rsidP="001E371B">
      <w:pPr>
        <w:rPr>
          <w:rFonts w:ascii="Times" w:hAnsi="Times"/>
          <w:color w:val="000000"/>
          <w:sz w:val="20"/>
        </w:rPr>
      </w:pPr>
      <w:r w:rsidRPr="007A06C2">
        <w:rPr>
          <w:b/>
        </w:rPr>
        <w:t>The Daily Yomiuri,</w:t>
      </w:r>
      <w:r>
        <w:t xml:space="preserve"> </w:t>
      </w:r>
      <w:r>
        <w:rPr>
          <w:b/>
        </w:rPr>
        <w:t>7/</w:t>
      </w:r>
      <w:r w:rsidRPr="00B92758">
        <w:rPr>
          <w:b/>
        </w:rPr>
        <w:t>24</w:t>
      </w:r>
      <w:r>
        <w:t xml:space="preserve"> </w:t>
      </w:r>
      <w:r w:rsidRPr="00B505EA">
        <w:rPr>
          <w:rStyle w:val="NothingChar"/>
          <w:sz w:val="20"/>
          <w:szCs w:val="20"/>
        </w:rPr>
        <w:t>2010, “U.</w:t>
      </w:r>
      <w:r w:rsidRPr="00B505EA">
        <w:rPr>
          <w:rFonts w:ascii="Times" w:hAnsi="Times"/>
          <w:color w:val="000000"/>
          <w:sz w:val="20"/>
          <w:szCs w:val="20"/>
        </w:rPr>
        <w:t>S. marines'</w:t>
      </w:r>
      <w:r w:rsidRPr="0086208A">
        <w:rPr>
          <w:rFonts w:ascii="Times" w:hAnsi="Times"/>
          <w:color w:val="000000"/>
          <w:sz w:val="20"/>
        </w:rPr>
        <w:t xml:space="preserve"> Guam move seen delayed / Futenma plan also could be jeopardized , “</w:t>
      </w:r>
      <w:r w:rsidRPr="007A06C2">
        <w:rPr>
          <w:sz w:val="20"/>
        </w:rPr>
        <w:t>http://www.yomiuri.co.jp/dy/national/T100723005957.htm</w:t>
      </w:r>
      <w:r>
        <w:rPr>
          <w:sz w:val="20"/>
        </w:rPr>
        <w:t>,) SM</w:t>
      </w:r>
    </w:p>
    <w:p w14:paraId="752E67F9" w14:textId="77777777" w:rsidR="001E371B" w:rsidRPr="0009527D" w:rsidRDefault="001E371B" w:rsidP="001E371B">
      <w:pPr>
        <w:pStyle w:val="Cards"/>
        <w:rPr>
          <w:rStyle w:val="DebateUnderline"/>
        </w:rPr>
      </w:pPr>
      <w:r>
        <w:t>WASHINGTON--</w:t>
      </w:r>
      <w:r w:rsidRPr="0009527D">
        <w:rPr>
          <w:rStyle w:val="DebateUnderline"/>
          <w:highlight w:val="cyan"/>
        </w:rPr>
        <w:t>The U.S.</w:t>
      </w:r>
      <w:r w:rsidRPr="0009527D">
        <w:rPr>
          <w:rStyle w:val="DebateUnderline"/>
        </w:rPr>
        <w:t xml:space="preserve"> government </w:t>
      </w:r>
      <w:r w:rsidRPr="009D7D31">
        <w:rPr>
          <w:rStyle w:val="DebateUnderline"/>
          <w:highlight w:val="cyan"/>
        </w:rPr>
        <w:t>has</w:t>
      </w:r>
      <w:r w:rsidRPr="0009527D">
        <w:rPr>
          <w:rStyle w:val="DebateUnderline"/>
        </w:rPr>
        <w:t xml:space="preserve"> effectively </w:t>
      </w:r>
      <w:r w:rsidRPr="009D7D31">
        <w:rPr>
          <w:rStyle w:val="DebateUnderline"/>
          <w:highlight w:val="cyan"/>
        </w:rPr>
        <w:t>given up on completing the transfer of</w:t>
      </w:r>
      <w:r w:rsidRPr="0009527D">
        <w:rPr>
          <w:rStyle w:val="DebateUnderline"/>
        </w:rPr>
        <w:t xml:space="preserve"> about 8,000 U.S. </w:t>
      </w:r>
      <w:r w:rsidRPr="009D7D31">
        <w:rPr>
          <w:rStyle w:val="DebateUnderline"/>
          <w:highlight w:val="cyan"/>
        </w:rPr>
        <w:t>marines stationed in Okinawa</w:t>
      </w:r>
      <w:r w:rsidRPr="0009527D">
        <w:rPr>
          <w:rStyle w:val="DebateUnderline"/>
        </w:rPr>
        <w:t xml:space="preserve"> Prefecture </w:t>
      </w:r>
      <w:r w:rsidRPr="009D7D31">
        <w:rPr>
          <w:rStyle w:val="DebateUnderline"/>
          <w:highlight w:val="cyan"/>
        </w:rPr>
        <w:t>to Guam</w:t>
      </w:r>
      <w:r w:rsidRPr="0009527D">
        <w:rPr>
          <w:rStyle w:val="DebateUnderline"/>
        </w:rPr>
        <w:t xml:space="preserve"> in 2014</w:t>
      </w:r>
      <w:r>
        <w:t xml:space="preserve">, sources have said, </w:t>
      </w:r>
      <w:r w:rsidRPr="0009527D">
        <w:rPr>
          <w:rStyle w:val="DebateUnderline"/>
        </w:rPr>
        <w:t>a decision that also could scuttle the planned relocation of a U.S. base in the prefecture.The U.S. Pacific island territory's infrastructure cannot handle such a hasty construction schedule, according to the Joint Guam Program Office (JGPO) of the U.S. Navy.</w:t>
      </w:r>
      <w:r>
        <w:t xml:space="preserve">The United States told the Guam government Thursday of its unofficial decision, according to the sources. It had already informed the Japanese government of the possibility, they said. Moving about 8,000 III Marine Expeditionary Force personnel and their approximately 9,000 dependents from Okinawa Prefecture to Guam is one pillar of the U.S.-Japan Roadmap for Realignment Implementation, agreed upon between the two countries in May 2006. </w:t>
      </w:r>
      <w:r w:rsidRPr="0009527D">
        <w:rPr>
          <w:rStyle w:val="DebateUnderline"/>
        </w:rPr>
        <w:t>Another focus is the relocation of Futenma</w:t>
      </w:r>
      <w:r>
        <w:t xml:space="preserve"> Air Station in the prefecture. </w:t>
      </w:r>
      <w:r w:rsidRPr="009D7D31">
        <w:rPr>
          <w:rStyle w:val="DebateUnderline"/>
          <w:rFonts w:eastAsia="MS Gothic"/>
          <w:highlight w:val="cyan"/>
        </w:rPr>
        <w:t>Relocating Futenma and transferring the marines have been considered</w:t>
      </w:r>
      <w:r w:rsidRPr="003E0E6C">
        <w:rPr>
          <w:rStyle w:val="DebateUnderline"/>
          <w:rFonts w:eastAsia="MS Gothic"/>
        </w:rPr>
        <w:t xml:space="preserve"> as </w:t>
      </w:r>
      <w:r w:rsidRPr="009D7D31">
        <w:rPr>
          <w:rStyle w:val="DebateUnderline"/>
          <w:rFonts w:eastAsia="MS Gothic"/>
          <w:highlight w:val="cyan"/>
        </w:rPr>
        <w:t>a set, according to the</w:t>
      </w:r>
      <w:r w:rsidRPr="003E0E6C">
        <w:rPr>
          <w:rStyle w:val="DebateUnderline"/>
          <w:rFonts w:eastAsia="MS Gothic"/>
        </w:rPr>
        <w:t xml:space="preserve"> U.S. </w:t>
      </w:r>
      <w:r w:rsidRPr="009D7D31">
        <w:rPr>
          <w:rStyle w:val="DebateUnderline"/>
          <w:rFonts w:eastAsia="MS Gothic"/>
          <w:highlight w:val="cyan"/>
        </w:rPr>
        <w:t>Defense Department</w:t>
      </w:r>
      <w:r w:rsidRPr="003E0E6C">
        <w:rPr>
          <w:rStyle w:val="DebateUnderline"/>
          <w:rFonts w:eastAsia="MS Gothic"/>
        </w:rPr>
        <w:t>.</w:t>
      </w:r>
      <w:r>
        <w:t xml:space="preserve">With the marines' transfer expected to be delayed, some observers believe </w:t>
      </w:r>
      <w:r w:rsidRPr="009D7D31">
        <w:rPr>
          <w:rStyle w:val="DebateUnderline"/>
          <w:highlight w:val="cyan"/>
        </w:rPr>
        <w:t>it highly likely that Futenma</w:t>
      </w:r>
      <w:r w:rsidRPr="0009527D">
        <w:rPr>
          <w:rStyle w:val="DebateUnderline"/>
        </w:rPr>
        <w:t xml:space="preserve"> Air Station </w:t>
      </w:r>
      <w:r w:rsidRPr="009D7D31">
        <w:rPr>
          <w:rStyle w:val="DebateUnderline"/>
          <w:highlight w:val="cyan"/>
        </w:rPr>
        <w:t>will not be relocated</w:t>
      </w:r>
      <w:r w:rsidRPr="0009527D">
        <w:rPr>
          <w:rStyle w:val="DebateUnderline"/>
        </w:rPr>
        <w:t xml:space="preserve"> from its current location of Ginowan</w:t>
      </w:r>
      <w:r>
        <w:t xml:space="preserve">.The possible delay in completing the marines' relocation to Guam was revealed in a preliminary meeting held Thursday on the environmental impact assessment by the JGPO.Although the bilateral agreement governing the transfer of the U.S. Marine Corps personnel from Okinawa Prefecture to Guam calls for a target completion date of 2014, the JGPO's statement says it "recognized that </w:t>
      </w:r>
      <w:r w:rsidRPr="00667089">
        <w:rPr>
          <w:rStyle w:val="DebateUnderline"/>
          <w:highlight w:val="cyan"/>
        </w:rPr>
        <w:t>Guam's infrastructure may not be able to handle such a rapid construction pace</w:t>
      </w:r>
      <w:r w:rsidRPr="0009527D">
        <w:rPr>
          <w:rStyle w:val="DebateUnderline"/>
        </w:rPr>
        <w:t>.</w:t>
      </w:r>
      <w:r>
        <w:t>""In response, the DEIS [draft environmental impact statement] will identify a mitigation measure called 'adaptive program management,' in which the pace and sequencing of construction will be adjusted to stay within the limitations of Guam's utilities, port, roadways and other systems. This will result in a more stretched-out, manageable construction timeline," the statement says.The statement took into consideration the Guam government's assertions that the territory's civil infrastructure, including utilities, must be improved to cope with the rapid population growth that will result from the marines' relocation.</w:t>
      </w:r>
      <w:r w:rsidRPr="0009527D">
        <w:rPr>
          <w:rStyle w:val="DebateUnderline"/>
        </w:rPr>
        <w:t>As the U.S. government is prioritizing the improvement of civil infrastructure over construction of the marines' base, it became inevitable that construction would take longer and cost more than originally planned</w:t>
      </w:r>
      <w:r>
        <w:t>.This position will be officially announced in the final environmental impact statement to be compiled within the month, the sources said. Meanwhile, a Japanese government source said this country's officials had been already briefed by the United States on the matter."It will take several years to improve the infrastructure," the source said, indicating that, objectively speaking, it would be impossible to complete the base's construction by the end of 2014.</w:t>
      </w:r>
      <w:r w:rsidRPr="0009527D">
        <w:rPr>
          <w:rStyle w:val="DebateUnderline"/>
        </w:rPr>
        <w:t xml:space="preserve">Some observers have said the </w:t>
      </w:r>
      <w:r w:rsidRPr="00F0162B">
        <w:rPr>
          <w:rStyle w:val="DebateUnderline"/>
          <w:highlight w:val="cyan"/>
        </w:rPr>
        <w:t>postponement of the marines' relocation to Guam is</w:t>
      </w:r>
      <w:r w:rsidRPr="0009527D">
        <w:rPr>
          <w:rStyle w:val="DebateUnderline"/>
        </w:rPr>
        <w:t xml:space="preserve"> partly </w:t>
      </w:r>
      <w:r w:rsidRPr="00F0162B">
        <w:rPr>
          <w:rStyle w:val="DebateUnderline"/>
          <w:highlight w:val="cyan"/>
        </w:rPr>
        <w:t>the result of the lack of progress in Japan on the relocation of Futenma</w:t>
      </w:r>
      <w:r w:rsidRPr="0009527D">
        <w:rPr>
          <w:rStyle w:val="DebateUnderline"/>
        </w:rPr>
        <w:t>." This may suggest that interest within the U.S. government toward promoting the overall realignment of U.S. forces has been diminishing</w:t>
      </w:r>
      <w:r>
        <w:t xml:space="preserve">," a Foreign Ministry source said.The Japanese and U.S. governments have agreed that Japan will shoulder 6.09 billion dollars, or 59 percent, of the total budget of 10.27 billion dollars for moving the marines from Okinawa Prefecture to Guam. The Japanese portion includes fiscal spending of 2.8 billion dollars.Guam's strong </w:t>
      </w:r>
      <w:r w:rsidRPr="0009527D">
        <w:rPr>
          <w:rStyle w:val="DebateUnderline"/>
        </w:rPr>
        <w:t>resistanceThe de facto postponement of completing the U.S. marines' relocation to Guam was prompted by strong resistance from the Guam government.Guam</w:t>
      </w:r>
      <w:r>
        <w:t xml:space="preserve"> Gov. Felix Camacho argued strongly for improvements in civil infrastructure when the Defense Department announced the draft environmental impact statement in November. As such improvements will require a certain amount of time and a larger budget</w:t>
      </w:r>
      <w:r w:rsidRPr="0009527D">
        <w:rPr>
          <w:rStyle w:val="DebateUnderline"/>
        </w:rPr>
        <w:t>, many within the U.S. government and Congress are now increasingly uncertain about when the relocation will be finished. As a result, the budget for fiscal 2011 saw major cuts in funding for the construction of military facilities connected with the relocation to Guam.</w:t>
      </w:r>
    </w:p>
    <w:p w14:paraId="1057A1AA" w14:textId="77777777" w:rsidR="001E371B" w:rsidRPr="00F05793" w:rsidRDefault="001E371B" w:rsidP="001E371B">
      <w:pPr>
        <w:pStyle w:val="Nothing"/>
      </w:pPr>
    </w:p>
    <w:p w14:paraId="0CE1A0F2" w14:textId="77777777" w:rsidR="001E371B" w:rsidRDefault="001E371B" w:rsidP="001E371B">
      <w:pPr>
        <w:pStyle w:val="Cards"/>
        <w:rPr>
          <w:sz w:val="28"/>
        </w:rPr>
      </w:pPr>
      <w:r>
        <w:br w:type="page"/>
      </w:r>
    </w:p>
    <w:p w14:paraId="46E82181" w14:textId="77777777" w:rsidR="001E371B" w:rsidRPr="00F05793" w:rsidRDefault="001E371B" w:rsidP="001E371B">
      <w:pPr>
        <w:pStyle w:val="BlockHeadings"/>
      </w:pPr>
      <w:bookmarkStart w:id="4" w:name="_Toc141422165"/>
      <w:bookmarkStart w:id="5" w:name="_Toc141735945"/>
      <w:r>
        <w:t>Futenma 1AC - 2/</w:t>
      </w:r>
      <w:bookmarkEnd w:id="4"/>
      <w:bookmarkEnd w:id="5"/>
      <w:r>
        <w:t>21</w:t>
      </w:r>
    </w:p>
    <w:p w14:paraId="525A378A" w14:textId="77777777" w:rsidR="001E371B" w:rsidRDefault="001E371B" w:rsidP="001E371B">
      <w:pPr>
        <w:pStyle w:val="Tags"/>
      </w:pPr>
      <w:bookmarkStart w:id="6" w:name="_Toc141422166"/>
      <w:bookmarkStart w:id="7" w:name="_Toc141294653"/>
    </w:p>
    <w:bookmarkEnd w:id="6"/>
    <w:p w14:paraId="6A1195A0" w14:textId="77777777" w:rsidR="001E371B" w:rsidRDefault="001E371B" w:rsidP="001E371B">
      <w:pPr>
        <w:pStyle w:val="Tags"/>
      </w:pPr>
      <w:r>
        <w:t>Scenario two is east asain stability</w:t>
      </w:r>
    </w:p>
    <w:bookmarkEnd w:id="7"/>
    <w:p w14:paraId="3FA61BED" w14:textId="77777777" w:rsidR="001E371B" w:rsidRDefault="001E371B" w:rsidP="001E371B">
      <w:pPr>
        <w:pStyle w:val="Tags"/>
      </w:pPr>
      <w:r>
        <w:t>Japan is backlashing against the Futenma base—maintaining it puts the alliance at risk.</w:t>
      </w:r>
    </w:p>
    <w:p w14:paraId="628A3627" w14:textId="77777777" w:rsidR="001E371B" w:rsidRPr="00B505EA" w:rsidRDefault="001E371B" w:rsidP="001E371B">
      <w:pPr>
        <w:pStyle w:val="Cites"/>
      </w:pPr>
      <w:bookmarkStart w:id="8" w:name="_Toc141294654"/>
      <w:bookmarkStart w:id="9" w:name="_Toc141422168"/>
      <w:r w:rsidRPr="00AC6D1B">
        <w:t>John</w:t>
      </w:r>
      <w:r>
        <w:t xml:space="preserve"> </w:t>
      </w:r>
      <w:r w:rsidRPr="00AC6D1B">
        <w:rPr>
          <w:rStyle w:val="Author-Date"/>
        </w:rPr>
        <w:t>Feffer</w:t>
      </w:r>
      <w:r>
        <w:t>, the co-director of foreign policy in Focus at the Institute for Foreign Policy Studies, March 6, 2</w:t>
      </w:r>
      <w:r w:rsidRPr="00AC6D1B">
        <w:rPr>
          <w:rStyle w:val="Author-Date"/>
        </w:rPr>
        <w:t>010</w:t>
      </w:r>
      <w:r>
        <w:rPr>
          <w:rStyle w:val="Author-Date"/>
        </w:rPr>
        <w:t xml:space="preserve">, </w:t>
      </w:r>
      <w:r>
        <w:rPr>
          <w:rStyle w:val="Author-Date"/>
          <w:b w:val="0"/>
          <w:sz w:val="20"/>
        </w:rPr>
        <w:t xml:space="preserve">Asia Times, </w:t>
      </w:r>
      <w:r w:rsidRPr="0086208A">
        <w:rPr>
          <w:rStyle w:val="Author-Date"/>
          <w:b w:val="0"/>
          <w:color w:val="000000"/>
          <w:sz w:val="20"/>
        </w:rPr>
        <w:t xml:space="preserve">”Okinawa and the New Domino Effect,” </w:t>
      </w:r>
      <w:hyperlink r:id="rId8" w:history="1">
        <w:r w:rsidRPr="00B505EA">
          <w:rPr>
            <w:rStyle w:val="Hyperlink"/>
            <w:color w:val="000000"/>
          </w:rPr>
          <w:t>http://www.atimes.com/atimes/Japan/LC06Dh01.html</w:t>
        </w:r>
      </w:hyperlink>
      <w:r w:rsidRPr="00B505EA">
        <w:rPr>
          <w:rStyle w:val="Author-Date"/>
          <w:b w:val="0"/>
          <w:color w:val="000000"/>
          <w:sz w:val="20"/>
        </w:rPr>
        <w:t>, ) SM</w:t>
      </w:r>
      <w:bookmarkEnd w:id="8"/>
      <w:bookmarkEnd w:id="9"/>
    </w:p>
    <w:p w14:paraId="6B4C54F3" w14:textId="77777777" w:rsidR="001E371B" w:rsidRPr="00500A69" w:rsidRDefault="001E371B" w:rsidP="001E371B">
      <w:pPr>
        <w:pStyle w:val="Cards"/>
        <w:rPr>
          <w:rStyle w:val="DebateUnderline"/>
          <w:rFonts w:eastAsia="MS Gothic"/>
        </w:rPr>
      </w:pPr>
      <w:r w:rsidRPr="00EC7935">
        <w:rPr>
          <w:rStyle w:val="DebateUnderline"/>
          <w:highlight w:val="cyan"/>
        </w:rPr>
        <w:t>The</w:t>
      </w:r>
      <w:r w:rsidRPr="00CD500B">
        <w:rPr>
          <w:rStyle w:val="DebateUnderline"/>
        </w:rPr>
        <w:t xml:space="preserve"> </w:t>
      </w:r>
      <w:r w:rsidRPr="00CD500B">
        <w:rPr>
          <w:rStyle w:val="DebateUnderline"/>
          <w:rFonts w:eastAsia="MS Gothic"/>
        </w:rPr>
        <w:t xml:space="preserve">current </w:t>
      </w:r>
      <w:r w:rsidRPr="00EC7935">
        <w:rPr>
          <w:rStyle w:val="DebateUnderline"/>
          <w:highlight w:val="cyan"/>
        </w:rPr>
        <w:t>battle over</w:t>
      </w:r>
      <w:r w:rsidRPr="00EC7935">
        <w:rPr>
          <w:rStyle w:val="DebateUnderline"/>
          <w:rFonts w:eastAsia="MS Gothic"/>
          <w:highlight w:val="cyan"/>
        </w:rPr>
        <w:t xml:space="preserve"> the</w:t>
      </w:r>
      <w:r w:rsidRPr="00CD500B">
        <w:rPr>
          <w:rStyle w:val="DebateUnderline"/>
          <w:rFonts w:eastAsia="MS Gothic"/>
        </w:rPr>
        <w:t xml:space="preserve"> US Marine Corps air </w:t>
      </w:r>
      <w:r w:rsidRPr="00EC7935">
        <w:rPr>
          <w:rStyle w:val="DebateUnderline"/>
          <w:rFonts w:eastAsia="MS Gothic"/>
          <w:highlight w:val="cyan"/>
        </w:rPr>
        <w:t xml:space="preserve">base at </w:t>
      </w:r>
      <w:r w:rsidRPr="00EC7935">
        <w:rPr>
          <w:rStyle w:val="DebateUnderline"/>
          <w:highlight w:val="cyan"/>
        </w:rPr>
        <w:t>Futenma</w:t>
      </w:r>
      <w:r w:rsidRPr="00CD500B">
        <w:rPr>
          <w:rStyle w:val="DebateUnderline"/>
        </w:rPr>
        <w:t xml:space="preserve"> on Okinawa</w:t>
      </w:r>
      <w:r w:rsidRPr="00CD500B">
        <w:rPr>
          <w:rStyle w:val="DebateUnderline"/>
          <w:rFonts w:eastAsia="MS Gothic"/>
        </w:rPr>
        <w:t xml:space="preserve"> - an island prefecture almost 1,600 kilometers south of Tokyo that hosts about three dozen US bases and 75% of American forces in Japan - </w:t>
      </w:r>
      <w:r w:rsidRPr="00EC7935">
        <w:rPr>
          <w:rStyle w:val="DebateUnderline"/>
          <w:highlight w:val="cyan"/>
        </w:rPr>
        <w:t>is</w:t>
      </w:r>
      <w:r w:rsidRPr="00CD500B">
        <w:rPr>
          <w:rStyle w:val="DebateUnderline"/>
        </w:rPr>
        <w:t xml:space="preserve"> just </w:t>
      </w:r>
      <w:r w:rsidRPr="00EC7935">
        <w:rPr>
          <w:rStyle w:val="DebateUnderline"/>
          <w:highlight w:val="cyan"/>
        </w:rPr>
        <w:t>revving</w:t>
      </w:r>
      <w:r w:rsidRPr="00EC7935">
        <w:rPr>
          <w:rStyle w:val="DebateUnderline"/>
          <w:rFonts w:eastAsia="MS Gothic"/>
          <w:highlight w:val="cyan"/>
        </w:rPr>
        <w:t xml:space="preserve"> </w:t>
      </w:r>
      <w:r w:rsidRPr="00EC7935">
        <w:rPr>
          <w:rStyle w:val="DebateUnderline"/>
          <w:highlight w:val="cyan"/>
        </w:rPr>
        <w:t>up</w:t>
      </w:r>
      <w:r w:rsidRPr="00EC7935">
        <w:rPr>
          <w:highlight w:val="cyan"/>
        </w:rPr>
        <w:t>.</w:t>
      </w:r>
      <w:r>
        <w:t xml:space="preserve"> In fact, </w:t>
      </w:r>
      <w:r w:rsidRPr="00EC7935">
        <w:rPr>
          <w:rStyle w:val="DebateUnderline"/>
          <w:highlight w:val="cyan"/>
        </w:rPr>
        <w:t>Washington seems ready to stake its reputation and</w:t>
      </w:r>
      <w:r w:rsidRPr="00CD500B">
        <w:rPr>
          <w:rStyle w:val="DebateUnderline"/>
        </w:rPr>
        <w:t xml:space="preserve"> its </w:t>
      </w:r>
      <w:r w:rsidRPr="00EC7935">
        <w:rPr>
          <w:rStyle w:val="DebateUnderline"/>
          <w:highlight w:val="cyan"/>
        </w:rPr>
        <w:t>relationship with a</w:t>
      </w:r>
      <w:r w:rsidRPr="00CD500B">
        <w:rPr>
          <w:rStyle w:val="DebateUnderline"/>
        </w:rPr>
        <w:t xml:space="preserve"> new </w:t>
      </w:r>
      <w:r w:rsidRPr="00EC7935">
        <w:rPr>
          <w:rStyle w:val="DebateUnderline"/>
          <w:highlight w:val="cyan"/>
        </w:rPr>
        <w:t>Japanese government on the fate of that base alon</w:t>
      </w:r>
      <w:r w:rsidRPr="00EC7935">
        <w:rPr>
          <w:rStyle w:val="DebateUnderline"/>
          <w:rFonts w:eastAsia="MS Gothic"/>
          <w:highlight w:val="cyan"/>
        </w:rPr>
        <w:t>e</w:t>
      </w:r>
      <w:r w:rsidRPr="00CD500B">
        <w:rPr>
          <w:rStyle w:val="DebateUnderline"/>
          <w:rFonts w:eastAsia="MS Gothic"/>
        </w:rPr>
        <w:t>,</w:t>
      </w:r>
      <w:r>
        <w:t xml:space="preserve"> which reveals much about US anxieties in the age of President Barack Obama. </w:t>
      </w:r>
      <w:r>
        <w:br/>
        <w:t xml:space="preserve">What makes this so strange, </w:t>
      </w:r>
      <w:r w:rsidRPr="00CD500B">
        <w:rPr>
          <w:rStyle w:val="DebateUnderline"/>
          <w:rFonts w:eastAsia="MS Gothic"/>
        </w:rPr>
        <w:t xml:space="preserve">on the surface, is that </w:t>
      </w:r>
      <w:r w:rsidRPr="00CD500B">
        <w:rPr>
          <w:rStyle w:val="DebateUnderline"/>
        </w:rPr>
        <w:t>Futenma is an obsolete base.</w:t>
      </w:r>
      <w:r>
        <w:t xml:space="preserve"> </w:t>
      </w:r>
      <w:r w:rsidRPr="00E24DA6">
        <w:rPr>
          <w:sz w:val="18"/>
        </w:rPr>
        <w:t xml:space="preserve">Under an </w:t>
      </w:r>
      <w:r w:rsidRPr="00E24DA6">
        <w:rPr>
          <w:rStyle w:val="ilad"/>
          <w:sz w:val="18"/>
        </w:rPr>
        <w:t>agreement</w:t>
      </w:r>
      <w:r w:rsidRPr="00E24DA6">
        <w:rPr>
          <w:sz w:val="18"/>
        </w:rPr>
        <w:t xml:space="preserve"> the </w:t>
      </w:r>
      <w:r w:rsidRPr="00E24DA6">
        <w:rPr>
          <w:rStyle w:val="ilad"/>
          <w:sz w:val="18"/>
        </w:rPr>
        <w:t>George W Bush</w:t>
      </w:r>
      <w:r w:rsidRPr="00E24DA6">
        <w:rPr>
          <w:sz w:val="18"/>
        </w:rPr>
        <w:t xml:space="preserve"> administration reached with the previous Japanese government, the US was already planning to move most of the </w:t>
      </w:r>
      <w:r w:rsidRPr="00E24DA6">
        <w:rPr>
          <w:rStyle w:val="ilad"/>
          <w:sz w:val="18"/>
        </w:rPr>
        <w:t>Marines</w:t>
      </w:r>
      <w:r w:rsidRPr="00E24DA6">
        <w:rPr>
          <w:sz w:val="18"/>
        </w:rPr>
        <w:t xml:space="preserve"> now at Futenma to the island of Guam</w:t>
      </w:r>
      <w:r>
        <w:t xml:space="preserve">. </w:t>
      </w:r>
      <w:r w:rsidRPr="00CD500B">
        <w:rPr>
          <w:rStyle w:val="DebateUnderline"/>
          <w:rFonts w:eastAsia="MS Gothic"/>
        </w:rPr>
        <w:t xml:space="preserve">Nonetheless, </w:t>
      </w:r>
      <w:r w:rsidRPr="00CD500B">
        <w:rPr>
          <w:rStyle w:val="DebateUnderline"/>
        </w:rPr>
        <w:t xml:space="preserve">the </w:t>
      </w:r>
      <w:r w:rsidRPr="00EC7935">
        <w:rPr>
          <w:rStyle w:val="DebateUnderline"/>
          <w:highlight w:val="cyan"/>
        </w:rPr>
        <w:t>Obama</w:t>
      </w:r>
      <w:r w:rsidRPr="00CD500B">
        <w:rPr>
          <w:rStyle w:val="DebateUnderline"/>
        </w:rPr>
        <w:t xml:space="preserve"> administration </w:t>
      </w:r>
      <w:r w:rsidRPr="00EC7935">
        <w:rPr>
          <w:rStyle w:val="DebateUnderline"/>
          <w:highlight w:val="cyan"/>
        </w:rPr>
        <w:t>is insisting</w:t>
      </w:r>
      <w:r w:rsidRPr="00CD500B">
        <w:rPr>
          <w:rStyle w:val="DebateUnderline"/>
        </w:rPr>
        <w:t xml:space="preserve">, over the protests of Okinawans and the objections of Tokyo, </w:t>
      </w:r>
      <w:r w:rsidRPr="00EC7935">
        <w:rPr>
          <w:rStyle w:val="DebateUnderline"/>
          <w:highlight w:val="cyan"/>
        </w:rPr>
        <w:t>on</w:t>
      </w:r>
      <w:r w:rsidRPr="00CD500B">
        <w:rPr>
          <w:rStyle w:val="DebateUnderline"/>
        </w:rPr>
        <w:t xml:space="preserve"> completing that agreement by </w:t>
      </w:r>
      <w:r w:rsidRPr="00EC7935">
        <w:rPr>
          <w:rStyle w:val="DebateUnderline"/>
          <w:highlight w:val="cyan"/>
        </w:rPr>
        <w:t>building a</w:t>
      </w:r>
      <w:r w:rsidRPr="00CD500B">
        <w:rPr>
          <w:rStyle w:val="DebateUnderline"/>
        </w:rPr>
        <w:t xml:space="preserve"> new partial </w:t>
      </w:r>
      <w:r w:rsidRPr="00EC7935">
        <w:rPr>
          <w:rStyle w:val="DebateUnderline"/>
          <w:highlight w:val="cyan"/>
        </w:rPr>
        <w:t>replacement base</w:t>
      </w:r>
      <w:r w:rsidRPr="00CD500B">
        <w:rPr>
          <w:rStyle w:val="DebateUnderline"/>
        </w:rPr>
        <w:t xml:space="preserve"> in a less heavily populated part of Okinawa</w:t>
      </w:r>
      <w:r w:rsidRPr="00CD500B">
        <w:rPr>
          <w:rStyle w:val="DebateUnderline"/>
          <w:rFonts w:eastAsia="MS Gothic"/>
        </w:rPr>
        <w:t xml:space="preserve">. </w:t>
      </w:r>
      <w:r w:rsidRPr="00CD500B">
        <w:rPr>
          <w:rStyle w:val="DebateUnderline"/>
        </w:rPr>
        <w:t>The current row between Tokyo and Washington is no mere "Pacific squall</w:t>
      </w:r>
      <w:r>
        <w:t xml:space="preserve">", as Newsweek dismissively described it. </w:t>
      </w:r>
      <w:r w:rsidRPr="00CD500B">
        <w:rPr>
          <w:rStyle w:val="DebateUnderline"/>
          <w:rFonts w:eastAsia="MS Gothic"/>
        </w:rPr>
        <w:t xml:space="preserve">After six decades of saying yes to everything t he United States has demanded, </w:t>
      </w:r>
      <w:r w:rsidRPr="00EC7935">
        <w:rPr>
          <w:rStyle w:val="DebateUnderline"/>
          <w:rFonts w:eastAsia="MS Gothic"/>
          <w:highlight w:val="cyan"/>
        </w:rPr>
        <w:t>Japan finally seems on the verge of saying no to something that matters</w:t>
      </w:r>
      <w:r w:rsidRPr="00CD500B">
        <w:rPr>
          <w:rStyle w:val="DebateUnderline"/>
          <w:rFonts w:eastAsia="MS Gothic"/>
        </w:rPr>
        <w:t xml:space="preserve"> greatly </w:t>
      </w:r>
      <w:r w:rsidRPr="00EC7935">
        <w:rPr>
          <w:rStyle w:val="DebateUnderline"/>
          <w:rFonts w:eastAsia="MS Gothic"/>
          <w:highlight w:val="cyan"/>
        </w:rPr>
        <w:t>to Washington</w:t>
      </w:r>
      <w:r w:rsidRPr="00CD500B">
        <w:rPr>
          <w:rStyle w:val="DebateUnderline"/>
          <w:rFonts w:eastAsia="MS Gothic"/>
        </w:rPr>
        <w:t xml:space="preserve">, </w:t>
      </w:r>
      <w:r w:rsidRPr="00CD500B">
        <w:rPr>
          <w:rStyle w:val="DebateUnderline"/>
        </w:rPr>
        <w:t>and the</w:t>
      </w:r>
      <w:r w:rsidRPr="00CD500B">
        <w:rPr>
          <w:rStyle w:val="DebateUnderline"/>
          <w:rFonts w:eastAsia="MS Gothic"/>
        </w:rPr>
        <w:t xml:space="preserve"> relationship that Dwight D Eisenhower once called </w:t>
      </w:r>
      <w:r w:rsidRPr="00EC7935">
        <w:rPr>
          <w:rStyle w:val="DebateUnderline"/>
          <w:rFonts w:eastAsia="MS Gothic"/>
          <w:highlight w:val="cyan"/>
        </w:rPr>
        <w:t>an "</w:t>
      </w:r>
      <w:r w:rsidRPr="00EC7935">
        <w:rPr>
          <w:rStyle w:val="DebateUnderline"/>
          <w:highlight w:val="cyan"/>
        </w:rPr>
        <w:t>indestructible alliance" is displaying</w:t>
      </w:r>
      <w:r w:rsidRPr="00CD500B">
        <w:rPr>
          <w:rStyle w:val="DebateUnderline"/>
        </w:rPr>
        <w:t xml:space="preserve"> ever more </w:t>
      </w:r>
      <w:r w:rsidRPr="00EC7935">
        <w:rPr>
          <w:rStyle w:val="DebateUnderline"/>
          <w:highlight w:val="cyan"/>
        </w:rPr>
        <w:t>hairline fractures</w:t>
      </w:r>
      <w:r>
        <w:t xml:space="preserve">. Worse yet, from the Pentagon's perspective, </w:t>
      </w:r>
      <w:r w:rsidRPr="00CD500B">
        <w:rPr>
          <w:rStyle w:val="DebateUnderline"/>
        </w:rPr>
        <w:t>Japan's resistance might prove infectious - one major reason why the United States is putting its alliance on the line over the closing of a single antiquated military base and the building of another of dubious strategic value</w:t>
      </w:r>
      <w:r w:rsidRPr="00CD500B">
        <w:rPr>
          <w:rStyle w:val="DebateUnderline"/>
          <w:rFonts w:eastAsia="MS Gothic"/>
        </w:rPr>
        <w:t>.</w:t>
      </w:r>
      <w:r w:rsidRPr="00F92E80">
        <w:rPr>
          <w:rStyle w:val="DebateUnderline"/>
          <w:rFonts w:eastAsia="MS Gothic"/>
        </w:rPr>
        <w:t xml:space="preserve"> </w:t>
      </w:r>
      <w:r>
        <w:t xml:space="preserve">During the Cold War, the Pentagon worried that countries would fall like dominoes before a relentless communist advance. Today, </w:t>
      </w:r>
      <w:r w:rsidRPr="00C50ADB">
        <w:rPr>
          <w:rStyle w:val="DebateUnderline"/>
          <w:highlight w:val="cyan"/>
        </w:rPr>
        <w:t>the Pentagon worries about a</w:t>
      </w:r>
      <w:r w:rsidRPr="00CD500B">
        <w:rPr>
          <w:rStyle w:val="DebateUnderline"/>
        </w:rPr>
        <w:t xml:space="preserve"> different kind of </w:t>
      </w:r>
      <w:r w:rsidRPr="00C50ADB">
        <w:rPr>
          <w:rStyle w:val="DebateUnderline"/>
          <w:highlight w:val="cyan"/>
        </w:rPr>
        <w:t>domino effect</w:t>
      </w:r>
      <w:r>
        <w:t xml:space="preserve">. In Europe, North Atlantic Treaty </w:t>
      </w:r>
      <w:r>
        <w:rPr>
          <w:rStyle w:val="ilad"/>
        </w:rPr>
        <w:t>Organization</w:t>
      </w:r>
      <w:r>
        <w:t xml:space="preserve"> </w:t>
      </w:r>
      <w:r w:rsidRPr="00C50ADB">
        <w:rPr>
          <w:rStyle w:val="DebateUnderline"/>
          <w:highlight w:val="cyan"/>
        </w:rPr>
        <w:t>countries are refusing to throw their full support behind the US</w:t>
      </w:r>
      <w:r w:rsidRPr="00E83B7F">
        <w:rPr>
          <w:rStyle w:val="DebateUnderline"/>
        </w:rPr>
        <w:t xml:space="preserve"> war in Afghanistan</w:t>
      </w:r>
      <w:r>
        <w:t xml:space="preserve">. In Africa, no country has stepped forward to host the headquarters of the Pentagon's new Africa Command. In Latin America, little Ecuador has kicked the US out of its air base in Manta. </w:t>
      </w:r>
      <w:r w:rsidRPr="00E83B7F">
        <w:rPr>
          <w:rStyle w:val="DebateUnderline"/>
        </w:rPr>
        <w:t>All of these are undoubtedly symptoms of the decline in respect for American power that the US military is experiencing globally</w:t>
      </w:r>
      <w:r>
        <w:t xml:space="preserve">. But </w:t>
      </w:r>
      <w:r w:rsidRPr="00E83B7F">
        <w:rPr>
          <w:rStyle w:val="DebateUnderline"/>
        </w:rPr>
        <w:t>the current pushback in Japan is the surest sign yet that the American empire of overseas military bases has reached its high-water mark and will soon recede</w:t>
      </w:r>
      <w:r w:rsidRPr="00C50ADB">
        <w:rPr>
          <w:rStyle w:val="DebateUnderline"/>
        </w:rPr>
        <w:t>.</w:t>
      </w:r>
      <w:r w:rsidRPr="007F03B2">
        <w:rPr>
          <w:rStyle w:val="DebateUnderline"/>
          <w:rFonts w:eastAsia="MS Gothic"/>
        </w:rPr>
        <w:t xml:space="preserve"> </w:t>
      </w:r>
      <w:r w:rsidRPr="007F03B2">
        <w:rPr>
          <w:rStyle w:val="DebateUnderline"/>
          <w:rFonts w:eastAsia="MS Gothic"/>
        </w:rPr>
        <w:br/>
      </w:r>
    </w:p>
    <w:p w14:paraId="6A63E5DC" w14:textId="77777777" w:rsidR="001E371B" w:rsidRPr="00F05793" w:rsidRDefault="001E371B" w:rsidP="001E371B">
      <w:pPr>
        <w:pStyle w:val="BlockHeadings"/>
      </w:pPr>
      <w:bookmarkStart w:id="10" w:name="_Toc141422169"/>
      <w:bookmarkStart w:id="11" w:name="_Toc141294655"/>
      <w:r>
        <w:br w:type="page"/>
      </w:r>
      <w:bookmarkStart w:id="12" w:name="_Toc141735946"/>
      <w:r>
        <w:t>Futenma 1AC - 3/</w:t>
      </w:r>
      <w:bookmarkEnd w:id="12"/>
      <w:r>
        <w:t>21</w:t>
      </w:r>
    </w:p>
    <w:p w14:paraId="1576253B" w14:textId="77777777" w:rsidR="001E371B" w:rsidRDefault="001E371B" w:rsidP="001E371B">
      <w:pPr>
        <w:pStyle w:val="Tags"/>
      </w:pPr>
    </w:p>
    <w:p w14:paraId="707F0905" w14:textId="77777777" w:rsidR="001E371B" w:rsidRDefault="001E371B" w:rsidP="001E371B">
      <w:pPr>
        <w:pStyle w:val="Tags"/>
      </w:pPr>
      <w:r>
        <w:t>That spills over to broader military issues—collapses the alliance.</w:t>
      </w:r>
    </w:p>
    <w:p w14:paraId="5489F4AF" w14:textId="77777777" w:rsidR="001E371B" w:rsidRPr="0086208A" w:rsidRDefault="001E371B" w:rsidP="001E371B">
      <w:pPr>
        <w:widowControl w:val="0"/>
        <w:autoSpaceDE w:val="0"/>
        <w:autoSpaceDN w:val="0"/>
        <w:adjustRightInd w:val="0"/>
        <w:rPr>
          <w:rFonts w:ascii="Times" w:hAnsi="Times" w:cs="Helvetica"/>
          <w:color w:val="000000"/>
          <w:sz w:val="20"/>
        </w:rPr>
      </w:pPr>
      <w:r>
        <w:rPr>
          <w:sz w:val="20"/>
        </w:rPr>
        <w:t xml:space="preserve">Michael </w:t>
      </w:r>
      <w:r w:rsidRPr="00704B30">
        <w:rPr>
          <w:rStyle w:val="Author-Date"/>
        </w:rPr>
        <w:t>Auslin</w:t>
      </w:r>
      <w:r>
        <w:rPr>
          <w:sz w:val="20"/>
        </w:rPr>
        <w:t>, Director of Japan Studies at The American Enterprise Institute, June 16, 20</w:t>
      </w:r>
      <w:r w:rsidRPr="00704B30">
        <w:rPr>
          <w:b/>
        </w:rPr>
        <w:t>10</w:t>
      </w:r>
      <w:r>
        <w:rPr>
          <w:sz w:val="20"/>
        </w:rPr>
        <w:t xml:space="preserve"> “</w:t>
      </w:r>
      <w:r w:rsidRPr="00704B30">
        <w:rPr>
          <w:sz w:val="20"/>
        </w:rPr>
        <w:t>The Real Futenma Fallout</w:t>
      </w:r>
      <w:r>
        <w:rPr>
          <w:sz w:val="20"/>
        </w:rPr>
        <w:t xml:space="preserve">,” Wall Street </w:t>
      </w:r>
      <w:r w:rsidRPr="00CC4FAB">
        <w:rPr>
          <w:sz w:val="20"/>
        </w:rPr>
        <w:t xml:space="preserve">Journal, </w:t>
      </w:r>
      <w:hyperlink r:id="rId9" w:history="1">
        <w:r w:rsidRPr="00CC4FAB">
          <w:rPr>
            <w:rStyle w:val="Hyperlink"/>
            <w:rFonts w:ascii="Times" w:hAnsi="Times" w:cs="Helvetica"/>
            <w:color w:val="000000"/>
            <w:sz w:val="20"/>
          </w:rPr>
          <w:t>http://online.wsj.com/article/SB10001424052748704324304575307471399789704.html</w:t>
        </w:r>
      </w:hyperlink>
      <w:r w:rsidRPr="00CC4FAB">
        <w:rPr>
          <w:rFonts w:ascii="Times" w:hAnsi="Times" w:cs="Helvetica"/>
          <w:color w:val="000000"/>
          <w:sz w:val="20"/>
        </w:rPr>
        <w:t>) SM</w:t>
      </w:r>
    </w:p>
    <w:p w14:paraId="4B7CBEC1" w14:textId="77777777" w:rsidR="001E371B" w:rsidRPr="0020797F" w:rsidRDefault="001E371B" w:rsidP="001E371B">
      <w:pPr>
        <w:pStyle w:val="Cards"/>
        <w:rPr>
          <w:rStyle w:val="DebateUnderline"/>
        </w:rPr>
      </w:pPr>
      <w:r>
        <w:t xml:space="preserve">In particular, </w:t>
      </w:r>
      <w:r w:rsidRPr="002C0049">
        <w:rPr>
          <w:rStyle w:val="DebateUnderline"/>
          <w:rFonts w:eastAsia="MS Gothic"/>
        </w:rPr>
        <w:t>defense officials focused on Mr. Kan's promise to stick with a 2006 agreement with the U.S. to move a Marine air wing from one part of Okinawa Island to another</w:t>
      </w:r>
      <w:r w:rsidRPr="002C0049">
        <w:rPr>
          <w:rStyle w:val="DebateUnderline"/>
        </w:rPr>
        <w:t xml:space="preserve">. </w:t>
      </w:r>
      <w:r w:rsidRPr="002C0049">
        <w:rPr>
          <w:rStyle w:val="DebateUnderline"/>
          <w:rFonts w:eastAsia="MS Gothic"/>
        </w:rPr>
        <w:t xml:space="preserve">But even so, </w:t>
      </w:r>
      <w:r w:rsidRPr="00F107EE">
        <w:rPr>
          <w:rStyle w:val="DebateUnderline"/>
          <w:highlight w:val="cyan"/>
        </w:rPr>
        <w:t>there remain fissures in the U.S.-Japan relationship that could erupt into</w:t>
      </w:r>
      <w:r w:rsidRPr="002C0049">
        <w:rPr>
          <w:rStyle w:val="DebateUnderline"/>
        </w:rPr>
        <w:t xml:space="preserve"> further </w:t>
      </w:r>
      <w:r w:rsidRPr="00F107EE">
        <w:rPr>
          <w:rStyle w:val="DebateUnderline"/>
          <w:highlight w:val="cyan"/>
        </w:rPr>
        <w:t>crises for the alliance</w:t>
      </w:r>
      <w:r w:rsidRPr="002C0049">
        <w:rPr>
          <w:rStyle w:val="DebateUnderline"/>
          <w:rFonts w:eastAsia="MS Gothic"/>
        </w:rPr>
        <w:t>.</w:t>
      </w:r>
      <w:r>
        <w:t xml:space="preserve"> </w:t>
      </w:r>
      <w:r w:rsidRPr="00402ECA">
        <w:rPr>
          <w:sz w:val="18"/>
        </w:rPr>
        <w:t>Senior Japanese military officials I've recently interviewed believe former Prime Minister Yukio Hatoyama set back Tokyo's relations with its own citizens in Okinawa by at least a decade by waffling on the 2006 deal, and that</w:t>
      </w:r>
      <w:r>
        <w:t xml:space="preserve"> </w:t>
      </w:r>
      <w:r w:rsidRPr="00F107EE">
        <w:rPr>
          <w:rStyle w:val="DebateUnderline"/>
          <w:highlight w:val="cyan"/>
        </w:rPr>
        <w:t>the opposition to U.S. bases in Japan</w:t>
      </w:r>
      <w:r w:rsidRPr="002C0049">
        <w:rPr>
          <w:rStyle w:val="DebateUnderline"/>
        </w:rPr>
        <w:t xml:space="preserve">, emboldened by the former prime minister's position, </w:t>
      </w:r>
      <w:r w:rsidRPr="00F107EE">
        <w:rPr>
          <w:rStyle w:val="DebateUnderline"/>
          <w:highlight w:val="cyan"/>
        </w:rPr>
        <w:t>could endanger</w:t>
      </w:r>
      <w:r w:rsidRPr="002C0049">
        <w:rPr>
          <w:rStyle w:val="DebateUnderline"/>
        </w:rPr>
        <w:t xml:space="preserve"> much </w:t>
      </w:r>
      <w:r w:rsidRPr="00F107EE">
        <w:rPr>
          <w:rStyle w:val="DebateUnderline"/>
          <w:highlight w:val="cyan"/>
        </w:rPr>
        <w:t>broader bilateral military relations</w:t>
      </w:r>
      <w:r w:rsidRPr="002C0049">
        <w:rPr>
          <w:rStyle w:val="DebateUnderline"/>
        </w:rPr>
        <w:t xml:space="preserve"> between the two countries.</w:t>
      </w:r>
      <w:r>
        <w:t xml:space="preserve"> This bigger story has received almost no attention in domestic or foreign press, but needs to be understood by those dismissive of the recent spat's importance.</w:t>
      </w:r>
      <w:r w:rsidRPr="002C0049">
        <w:rPr>
          <w:rStyle w:val="DebateUnderline"/>
          <w:rFonts w:eastAsia="MS Gothic"/>
        </w:rPr>
        <w:t>The 2006 agreement to move the Marine air wing at Futenma to Camp Schwab in the northern part of the island, and 8,000 Marines to Guam from Okinawa, was just one part of a broader realignment of U.S. forces in Japan</w:t>
      </w:r>
      <w:r>
        <w:t xml:space="preserve">. </w:t>
      </w:r>
      <w:r w:rsidRPr="002825E9">
        <w:rPr>
          <w:sz w:val="18"/>
        </w:rPr>
        <w:t>In the view of senior Japanese military leadership, however, the actual centerpiece of the 2006 agreement is the expansion of Marine Corps Air Station (MCAS) Iwakuni, located in Yamaguchi Prefecture, in the west of Japan's main island, Honshu.MCAS Iwakuni already hosts several Marine air squadrons, including the only American F/A-18 Hornet squadron permanently based abroad.</w:t>
      </w:r>
      <w:r>
        <w:t xml:space="preserve"> </w:t>
      </w:r>
      <w:r w:rsidRPr="00402ECA">
        <w:rPr>
          <w:sz w:val="18"/>
        </w:rPr>
        <w:t>Under the 2006 agreement, the USS George Washington's fighters, which comprise the navy's only permanently forward-deployed air wing, will relocate to Iwakuni by 2014 from the more congested Naval Air Facility Atsugi, located close to Tokyo</w:t>
      </w:r>
      <w:r>
        <w:t xml:space="preserve">. </w:t>
      </w:r>
      <w:r w:rsidRPr="002825E9">
        <w:rPr>
          <w:sz w:val="18"/>
        </w:rPr>
        <w:t>In addition, a squadron of Marine Corps KC-130 tankers will also vacate Futenma for Iwakuni. In their stead, a squadron of Japanese Maritime Self-Defense Forces surveillance planes, P-3s, will leave Iwakuni for Atsugi.</w:t>
      </w:r>
      <w:r>
        <w:t xml:space="preserve"> All this might sound confusing, but the planned realignment will in essence reduce the chances of catastrophic accidents happening in heavily populated areas at both Futenma and Atsugi, and will build up the less-populated Iwakuni base. Here's the rub</w:t>
      </w:r>
      <w:r w:rsidRPr="00704B30">
        <w:rPr>
          <w:rStyle w:val="DebateUnderline"/>
          <w:rFonts w:eastAsia="MS Gothic"/>
        </w:rPr>
        <w:t xml:space="preserve">: </w:t>
      </w:r>
      <w:r w:rsidRPr="00546D84">
        <w:rPr>
          <w:rStyle w:val="DebateUnderline"/>
          <w:rFonts w:eastAsia="MS Gothic"/>
          <w:highlight w:val="cyan"/>
        </w:rPr>
        <w:t>The</w:t>
      </w:r>
      <w:r w:rsidRPr="002C0049">
        <w:rPr>
          <w:rStyle w:val="DebateUnderline"/>
          <w:rFonts w:eastAsia="MS Gothic"/>
        </w:rPr>
        <w:t xml:space="preserve"> U.S. </w:t>
      </w:r>
      <w:r w:rsidRPr="00546D84">
        <w:rPr>
          <w:rStyle w:val="DebateUnderline"/>
          <w:rFonts w:eastAsia="MS Gothic"/>
          <w:highlight w:val="cyan"/>
        </w:rPr>
        <w:t>D</w:t>
      </w:r>
      <w:r w:rsidRPr="002C0049">
        <w:rPr>
          <w:rStyle w:val="DebateUnderline"/>
          <w:rFonts w:eastAsia="MS Gothic"/>
        </w:rPr>
        <w:t xml:space="preserve">epartment </w:t>
      </w:r>
      <w:r w:rsidRPr="00546D84">
        <w:rPr>
          <w:rStyle w:val="DebateUnderline"/>
          <w:rFonts w:eastAsia="MS Gothic"/>
          <w:highlight w:val="cyan"/>
        </w:rPr>
        <w:t>o</w:t>
      </w:r>
      <w:r w:rsidRPr="002C0049">
        <w:rPr>
          <w:rStyle w:val="DebateUnderline"/>
          <w:rFonts w:eastAsia="MS Gothic"/>
        </w:rPr>
        <w:t xml:space="preserve">f </w:t>
      </w:r>
      <w:r w:rsidRPr="00546D84">
        <w:rPr>
          <w:rStyle w:val="DebateUnderline"/>
          <w:rFonts w:eastAsia="MS Gothic"/>
          <w:highlight w:val="cyan"/>
        </w:rPr>
        <w:t>D</w:t>
      </w:r>
      <w:r w:rsidRPr="002C0049">
        <w:rPr>
          <w:rStyle w:val="DebateUnderline"/>
          <w:rFonts w:eastAsia="MS Gothic"/>
        </w:rPr>
        <w:t xml:space="preserve">efense </w:t>
      </w:r>
      <w:r w:rsidRPr="00546D84">
        <w:rPr>
          <w:rStyle w:val="DebateUnderline"/>
          <w:rFonts w:eastAsia="MS Gothic"/>
          <w:highlight w:val="cyan"/>
        </w:rPr>
        <w:t>has made it clear that, unless the entire</w:t>
      </w:r>
      <w:r w:rsidRPr="002C0049">
        <w:rPr>
          <w:rStyle w:val="DebateUnderline"/>
          <w:rFonts w:eastAsia="MS Gothic"/>
        </w:rPr>
        <w:t xml:space="preserve"> 2006 </w:t>
      </w:r>
      <w:r w:rsidRPr="00546D84">
        <w:rPr>
          <w:rStyle w:val="DebateUnderline"/>
          <w:rFonts w:eastAsia="MS Gothic"/>
          <w:highlight w:val="cyan"/>
        </w:rPr>
        <w:t>realignment plan goes forward, no individual pieces will be set in motion</w:t>
      </w:r>
      <w:r w:rsidRPr="002C0049">
        <w:rPr>
          <w:rStyle w:val="DebateUnderline"/>
        </w:rPr>
        <w:t xml:space="preserve">. </w:t>
      </w:r>
      <w:r w:rsidRPr="002C0049">
        <w:rPr>
          <w:rStyle w:val="DebateUnderline"/>
          <w:rFonts w:eastAsia="MS Gothic"/>
        </w:rPr>
        <w:t xml:space="preserve">And </w:t>
      </w:r>
      <w:r w:rsidRPr="00546D84">
        <w:rPr>
          <w:rStyle w:val="DebateUnderline"/>
          <w:highlight w:val="cyan"/>
        </w:rPr>
        <w:t>it</w:t>
      </w:r>
      <w:r w:rsidRPr="002C0049">
        <w:rPr>
          <w:rStyle w:val="DebateUnderline"/>
        </w:rPr>
        <w:t xml:space="preserve"> all </w:t>
      </w:r>
      <w:r w:rsidRPr="00546D84">
        <w:rPr>
          <w:rStyle w:val="DebateUnderline"/>
          <w:highlight w:val="cyan"/>
        </w:rPr>
        <w:t>depends on moving the</w:t>
      </w:r>
      <w:r w:rsidRPr="002C0049">
        <w:rPr>
          <w:rStyle w:val="DebateUnderline"/>
        </w:rPr>
        <w:t xml:space="preserve"> Marine </w:t>
      </w:r>
      <w:r w:rsidRPr="00546D84">
        <w:rPr>
          <w:rStyle w:val="DebateUnderline"/>
          <w:highlight w:val="cyan"/>
        </w:rPr>
        <w:t>helicopters out of Futenma</w:t>
      </w:r>
      <w:r w:rsidRPr="002C0049">
        <w:rPr>
          <w:rStyle w:val="DebateUnderline"/>
        </w:rPr>
        <w:t>, which has long been a source of political contention between Tokyo and Washington</w:t>
      </w:r>
      <w:r>
        <w:t xml:space="preserve">. </w:t>
      </w:r>
      <w:r w:rsidRPr="00402ECA">
        <w:rPr>
          <w:sz w:val="18"/>
        </w:rPr>
        <w:t>The Japanese government, mor</w:t>
      </w:r>
      <w:r w:rsidRPr="00C50ADB">
        <w:t xml:space="preserve">eover, is committed to moving its surveillance planes to Atsugi, but that move probably won't happen if the American carrier air wing stays put. </w:t>
      </w:r>
      <w:r w:rsidRPr="00C50ADB">
        <w:rPr>
          <w:rFonts w:eastAsia="MS Gothic"/>
        </w:rPr>
        <w:t xml:space="preserve">Japanese military officials worry that </w:t>
      </w:r>
      <w:r w:rsidRPr="00C50ADB">
        <w:t>this year's protests in Okinawa could have spillover effects, inspiring protesters around Atsugi to demand a reduced American presence, and possibly even agitating against the government plan to move Japanese planes there. Moreover, Iwakuni's mayor might reject the new burden of potentially hosting the George Washington's air wing. That, in turn, would embolden antinuclear protesters in Yokosuka, the U.S. Navy's main base,</w:t>
      </w:r>
      <w:r w:rsidRPr="00C50ADB">
        <w:rPr>
          <w:rFonts w:eastAsia="MS Gothic"/>
        </w:rPr>
        <w:t xml:space="preserve"> to step up their ongoing pressure to move the nuclear-powered George Washington, the Navy's only permanently forward deployed aircraft carrier, out of Japanese waters</w:t>
      </w:r>
      <w:r w:rsidRPr="00C50ADB">
        <w:t>.This worst-case scenario would be a series of simultaneous, grassroots movements against the U.S. military presence in Japan that could potentially put fatal stress on the bilateral security alliance and effectively isolate Japan militarily in the western Pacifi</w:t>
      </w:r>
      <w:r w:rsidRPr="00C50ADB">
        <w:rPr>
          <w:rFonts w:eastAsia="MS Gothic"/>
        </w:rPr>
        <w:t>c</w:t>
      </w:r>
      <w:r w:rsidRPr="00C50ADB">
        <w:t xml:space="preserve">. Given Mr. Hatoyama's fate when he botched this issue, </w:t>
      </w:r>
      <w:r w:rsidRPr="00C50ADB">
        <w:rPr>
          <w:rFonts w:eastAsia="MS Gothic"/>
        </w:rPr>
        <w:t>politicians now are more likely to respond to public demands or they will be replaced by those who do</w:t>
      </w:r>
      <w:r w:rsidRPr="00C50ADB">
        <w:t>. The resulting political clash would either reaffirm tight ties with Washington or lead to endemic paralysis</w:t>
      </w:r>
      <w:r w:rsidRPr="00C50ADB">
        <w:rPr>
          <w:rFonts w:eastAsia="MS Gothic"/>
        </w:rPr>
        <w:t xml:space="preserve"> in Japan's national security establishment</w:t>
      </w:r>
      <w:r w:rsidRPr="00C50ADB">
        <w:t>. Given that the U.S. has permanently forward deployed ships and planes only in Japan, any scenario like the one sketched out above could significantly weaken U.S. capability to operate in the western Pacific, and thus call into question U.S. credibility as the underwriter of regional stability at a time when a crisis is brewing on the Korean peninsula and China continues to flex its naval and air muscle</w:t>
      </w:r>
      <w:r w:rsidRPr="00C50ADB">
        <w:rPr>
          <w:rFonts w:eastAsia="MS Gothic"/>
        </w:rPr>
        <w:t>. Anyone concerned about that scenario, even if unlikely, realizes that the next half-decade of U.S.-Japan relations will have to go back to basics: rebuilding trust in the relationship, agreeing on a common set of objectives in Japan's waters and throughout Northeast Asia, and strengthening a commitment to upholding the alliance's military capabilities</w:t>
      </w:r>
      <w:r w:rsidRPr="00C50ADB">
        <w:t xml:space="preserve">. </w:t>
      </w:r>
      <w:bookmarkStart w:id="13" w:name="_Toc141422171"/>
      <w:bookmarkEnd w:id="10"/>
    </w:p>
    <w:p w14:paraId="0BAEE282" w14:textId="77777777" w:rsidR="001E371B" w:rsidRDefault="001E371B" w:rsidP="001E371B">
      <w:pPr>
        <w:pStyle w:val="Tags"/>
      </w:pPr>
    </w:p>
    <w:p w14:paraId="4F345A63" w14:textId="77777777" w:rsidR="001E371B" w:rsidRDefault="001E371B" w:rsidP="001E371B">
      <w:pPr>
        <w:pStyle w:val="Tags"/>
      </w:pPr>
      <w:r>
        <w:br w:type="page"/>
      </w:r>
    </w:p>
    <w:p w14:paraId="267C548B" w14:textId="77777777" w:rsidR="001E371B" w:rsidRPr="00F05793" w:rsidRDefault="001E371B" w:rsidP="001E371B">
      <w:pPr>
        <w:pStyle w:val="BlockHeadings"/>
      </w:pPr>
      <w:bookmarkStart w:id="14" w:name="_Toc141735949"/>
      <w:r>
        <w:t>Futenma 1AC - 6/</w:t>
      </w:r>
      <w:bookmarkEnd w:id="14"/>
      <w:r>
        <w:t>21</w:t>
      </w:r>
    </w:p>
    <w:p w14:paraId="0AC42467" w14:textId="77777777" w:rsidR="001E371B" w:rsidRPr="00954E8B" w:rsidRDefault="001E371B" w:rsidP="001E371B">
      <w:pPr>
        <w:pStyle w:val="Tags"/>
      </w:pPr>
      <w:r>
        <w:t xml:space="preserve">Advantage 1 - East Asia War </w:t>
      </w:r>
    </w:p>
    <w:p w14:paraId="21B536F9" w14:textId="77777777" w:rsidR="001E371B" w:rsidRDefault="001E371B" w:rsidP="001E371B">
      <w:pPr>
        <w:pStyle w:val="Tags"/>
      </w:pPr>
      <w:bookmarkStart w:id="15" w:name="_Toc141294658"/>
      <w:bookmarkStart w:id="16" w:name="_Toc141422213"/>
      <w:r>
        <w:t>Strong U.S. Japan Alliance key to deter Chinese adventurism</w:t>
      </w:r>
      <w:bookmarkEnd w:id="15"/>
      <w:r>
        <w:t xml:space="preserve"> and aggression</w:t>
      </w:r>
      <w:bookmarkEnd w:id="16"/>
      <w:r>
        <w:t xml:space="preserve"> </w:t>
      </w:r>
    </w:p>
    <w:p w14:paraId="400AA0BC" w14:textId="77777777" w:rsidR="001E371B" w:rsidRPr="00477E33" w:rsidRDefault="001E371B" w:rsidP="001E371B">
      <w:pPr>
        <w:pStyle w:val="Cites"/>
      </w:pPr>
      <w:bookmarkStart w:id="17" w:name="_Toc141294659"/>
      <w:bookmarkStart w:id="18" w:name="_Toc141422214"/>
      <w:r w:rsidRPr="00477E33">
        <w:t>John</w:t>
      </w:r>
      <w:r>
        <w:t xml:space="preserve">, </w:t>
      </w:r>
      <w:r w:rsidRPr="00511A1D">
        <w:rPr>
          <w:rStyle w:val="Author-Date"/>
        </w:rPr>
        <w:t>Tkacick</w:t>
      </w:r>
      <w:r>
        <w:rPr>
          <w:rStyle w:val="Author-Date"/>
        </w:rPr>
        <w:t xml:space="preserve">, </w:t>
      </w:r>
      <w:r w:rsidRPr="00477E33">
        <w:t>Jr., Senior Research Fellow, July 13, 20</w:t>
      </w:r>
      <w:r w:rsidRPr="006F124D">
        <w:rPr>
          <w:rStyle w:val="Author-Date"/>
        </w:rPr>
        <w:t>04</w:t>
      </w:r>
      <w:r w:rsidRPr="00477E33">
        <w:t xml:space="preserve">, Heritage Foundation, “China's </w:t>
      </w:r>
      <w:r w:rsidRPr="00DA03D8">
        <w:t xml:space="preserve">New Challenge to the U.S.-Japan </w:t>
      </w:r>
      <w:r w:rsidRPr="00DA03D8">
        <w:rPr>
          <w:color w:val="000000"/>
        </w:rPr>
        <w:t xml:space="preserve">Alliance” </w:t>
      </w:r>
      <w:hyperlink r:id="rId10" w:history="1">
        <w:r w:rsidRPr="00DA03D8">
          <w:rPr>
            <w:rStyle w:val="Hyperlink"/>
            <w:color w:val="000000"/>
          </w:rPr>
          <w:t>http://www.heritage.org/Research/Reports/2004/07/Chinas-New-Challenge-to-the-US-Japan-Alliance</w:t>
        </w:r>
      </w:hyperlink>
      <w:r w:rsidRPr="00DA03D8">
        <w:rPr>
          <w:color w:val="000000"/>
        </w:rPr>
        <w:t>,”</w:t>
      </w:r>
      <w:r w:rsidRPr="00DA03D8">
        <w:t xml:space="preserve"> )</w:t>
      </w:r>
      <w:r w:rsidRPr="00477E33">
        <w:t xml:space="preserve"> SM</w:t>
      </w:r>
      <w:bookmarkEnd w:id="17"/>
      <w:bookmarkEnd w:id="18"/>
    </w:p>
    <w:p w14:paraId="72C52190" w14:textId="77777777" w:rsidR="001E371B" w:rsidRPr="00D26146" w:rsidRDefault="001E371B" w:rsidP="001E371B">
      <w:pPr>
        <w:pStyle w:val="Cards"/>
        <w:rPr>
          <w:u w:val="thick"/>
        </w:rPr>
      </w:pPr>
      <w:r w:rsidRPr="00D26146">
        <w:rPr>
          <w:color w:val="000000"/>
        </w:rPr>
        <w:t xml:space="preserve">As Chinese warships and naval survey vessels ply Japanese waters hoping to stake their claim to potentially gas-rich seabeds, the United States is sending mixed signals to Japan on the U.S.-Japan alliance. </w:t>
      </w:r>
      <w:r w:rsidRPr="00C07ADA">
        <w:rPr>
          <w:rStyle w:val="DebateUnderline"/>
          <w:shd w:val="clear" w:color="auto" w:fill="00FFFF"/>
        </w:rPr>
        <w:t>Ambiguity in Washington may undermine Japanese confidence in the alliance</w:t>
      </w:r>
      <w:r w:rsidRPr="00171C30">
        <w:rPr>
          <w:rStyle w:val="DebateUnderline"/>
        </w:rPr>
        <w:t xml:space="preserve">-in itself, a major strategic goal for Beijing. </w:t>
      </w:r>
      <w:r w:rsidRPr="00C07ADA">
        <w:rPr>
          <w:rStyle w:val="DebateUnderline"/>
          <w:shd w:val="clear" w:color="auto" w:fill="00FFFF"/>
        </w:rPr>
        <w:t>Washington must</w:t>
      </w:r>
      <w:r w:rsidRPr="00171C30">
        <w:rPr>
          <w:rStyle w:val="DebateUnderline"/>
        </w:rPr>
        <w:t xml:space="preserve"> now publicly </w:t>
      </w:r>
      <w:r w:rsidRPr="00C07ADA">
        <w:rPr>
          <w:rStyle w:val="DebateUnderline"/>
          <w:shd w:val="clear" w:color="auto" w:fill="00FFFF"/>
        </w:rPr>
        <w:t>support Japan</w:t>
      </w:r>
      <w:r w:rsidRPr="00171C30">
        <w:rPr>
          <w:rStyle w:val="DebateUnderline"/>
        </w:rPr>
        <w:t xml:space="preserve">, our most important ally in Asia, </w:t>
      </w:r>
      <w:r w:rsidRPr="00C07ADA">
        <w:rPr>
          <w:rStyle w:val="DebateUnderline"/>
          <w:shd w:val="clear" w:color="auto" w:fill="00FFFF"/>
        </w:rPr>
        <w:t>if it hopes to deter China from</w:t>
      </w:r>
      <w:r w:rsidRPr="00171C30">
        <w:rPr>
          <w:rStyle w:val="DebateUnderline"/>
        </w:rPr>
        <w:t xml:space="preserve"> further </w:t>
      </w:r>
      <w:r w:rsidRPr="00C07ADA">
        <w:rPr>
          <w:rStyle w:val="DebateUnderline"/>
          <w:shd w:val="clear" w:color="auto" w:fill="00FFFF"/>
        </w:rPr>
        <w:t>adventurism in Japan's Exclusive Economic Zone</w:t>
      </w:r>
      <w:r w:rsidRPr="00171C30">
        <w:rPr>
          <w:rStyle w:val="DebateUnderline"/>
        </w:rPr>
        <w:t>.</w:t>
      </w:r>
      <w:r w:rsidRPr="00D26146">
        <w:rPr>
          <w:rStyle w:val="DebateUnderline"/>
          <w:rFonts w:eastAsia="MS Gothic"/>
        </w:rPr>
        <w:t xml:space="preserve"> </w:t>
      </w:r>
      <w:r w:rsidRPr="00D26146">
        <w:rPr>
          <w:color w:val="000000"/>
        </w:rPr>
        <w:t xml:space="preserve">On Tuesday, July 6, Japanese antisubmarine aircraft spotted a Chinese naval survey vessel, the </w:t>
      </w:r>
      <w:r w:rsidRPr="00D26146">
        <w:rPr>
          <w:i/>
          <w:color w:val="000000"/>
        </w:rPr>
        <w:t>Nandiao 411</w:t>
      </w:r>
      <w:r w:rsidRPr="00D26146">
        <w:rPr>
          <w:color w:val="000000"/>
        </w:rPr>
        <w:t xml:space="preserve">, well within Japan's Exclusive Economic Zone (EEZ). The Chinese foreign ministry declined to comment on the incursion, saying it had not received any report of naval survey activities. On July 13, Japanese coast guard cutters discovered a Chinese civilian research vessel, the </w:t>
      </w:r>
      <w:r w:rsidRPr="00D26146">
        <w:rPr>
          <w:i/>
          <w:color w:val="000000"/>
        </w:rPr>
        <w:t>Xiangyanghong 9,</w:t>
      </w:r>
      <w:r w:rsidRPr="00D26146">
        <w:rPr>
          <w:color w:val="000000"/>
        </w:rPr>
        <w:t xml:space="preserve"> within the EEZ and engaged in survey operations for which it had not sought, much less obtained, Japanese government permission-a possible violation of the United Nations Convention on the Law of the Sea (UNCLOS).</w:t>
      </w:r>
      <w:bookmarkStart w:id="19" w:name="_ftnref1"/>
      <w:r w:rsidRPr="00D26146">
        <w:rPr>
          <w:color w:val="000000"/>
        </w:rPr>
        <w:fldChar w:fldCharType="begin"/>
      </w:r>
      <w:r w:rsidRPr="00D26146">
        <w:rPr>
          <w:color w:val="000000"/>
        </w:rPr>
        <w:instrText xml:space="preserve"> HYPERLINK "http://www.heritage.org/Research/Reports/2004/07/Chinas-New-Challenge-to-the-US-Japan-Alliance" \l "_ftn1" </w:instrText>
      </w:r>
      <w:r w:rsidRPr="00D26146">
        <w:rPr>
          <w:color w:val="000000"/>
        </w:rPr>
        <w:fldChar w:fldCharType="separate"/>
      </w:r>
      <w:r w:rsidRPr="00D26146">
        <w:rPr>
          <w:rStyle w:val="FootnoteReference"/>
          <w:rFonts w:eastAsiaTheme="majorEastAsia"/>
          <w:color w:val="0000FF"/>
          <w:u w:val="single"/>
        </w:rPr>
        <w:t>[1]</w:t>
      </w:r>
      <w:r w:rsidRPr="00D26146">
        <w:rPr>
          <w:color w:val="000000"/>
        </w:rPr>
        <w:fldChar w:fldCharType="end"/>
      </w:r>
      <w:bookmarkEnd w:id="19"/>
      <w:r w:rsidRPr="00D26146">
        <w:rPr>
          <w:color w:val="000000"/>
        </w:rPr>
        <w:t xml:space="preserve"> Japanese aircraft ordered the vessel to leave the area, but the Chinese ship refused to respond. Even more ominously, on July 14, a Chinese naval vessel overtook a Japanese resource exploration ship inside the EEZ, forcing it to alter its route to avoid a collision.</w:t>
      </w:r>
      <w:bookmarkStart w:id="20" w:name="_ftnref2"/>
      <w:r w:rsidRPr="00D26146">
        <w:rPr>
          <w:color w:val="000000"/>
        </w:rPr>
        <w:fldChar w:fldCharType="begin"/>
      </w:r>
      <w:r w:rsidRPr="00D26146">
        <w:rPr>
          <w:color w:val="000000"/>
        </w:rPr>
        <w:instrText xml:space="preserve"> HYPERLINK "http://www.heritage.org/Research/Reports/2004/07/Chinas-New-Challenge-to-the-US-Japan-Alliance" \l "_ftn2" </w:instrText>
      </w:r>
      <w:r w:rsidRPr="00D26146">
        <w:rPr>
          <w:color w:val="000000"/>
        </w:rPr>
        <w:fldChar w:fldCharType="separate"/>
      </w:r>
      <w:r w:rsidRPr="00D26146">
        <w:rPr>
          <w:rStyle w:val="FootnoteReference"/>
          <w:rFonts w:eastAsiaTheme="majorEastAsia"/>
          <w:color w:val="0000FF"/>
          <w:u w:val="single"/>
        </w:rPr>
        <w:t>[2]</w:t>
      </w:r>
      <w:r w:rsidRPr="00D26146">
        <w:rPr>
          <w:color w:val="000000"/>
        </w:rPr>
        <w:fldChar w:fldCharType="end"/>
      </w:r>
      <w:bookmarkEnd w:id="20"/>
      <w:r w:rsidRPr="00D26146">
        <w:rPr>
          <w:color w:val="000000"/>
        </w:rPr>
        <w:t> </w:t>
      </w:r>
      <w:r w:rsidRPr="00C07ADA">
        <w:rPr>
          <w:rStyle w:val="DebateUnderline"/>
          <w:shd w:val="clear" w:color="auto" w:fill="00FFFF"/>
        </w:rPr>
        <w:t>The Chinese navy has made a habit of traversing Japanese waters</w:t>
      </w:r>
      <w:r w:rsidRPr="00431153">
        <w:rPr>
          <w:rStyle w:val="DebateUnderline"/>
        </w:rPr>
        <w:t xml:space="preserve"> for the past two years, and Chinese ships and submarines have been particularly assertive in the past year.</w:t>
      </w:r>
      <w:r w:rsidRPr="00D26146">
        <w:rPr>
          <w:color w:val="000000"/>
        </w:rPr>
        <w:t xml:space="preserve"> In January, the Japanese government declassified a report that Chinese naval vessels had entered the EEZ six times during 2003 "to survey subsea routes for Chinese submarines to enter the Pacific." These incursions include two violations of Japan's territorial waters by Ming class submarines in the vicinity of Kagoshima at the southern tip of Kyushu. So far this year, Japan's Self Defense Forces have documented at least twelve violations of the EEZ, including three separate incursions northwest of the Senkaku Islands in May alone.Alarmed by China's presence in Japanese waters, Tokyo will soon dispatch a civilian survey vessel-looking for natural gas-to the area near the Senkaku Islands (which China calls "Diaoyutai") to assert its own EEZ rights. Beijing's foreign ministry protested this news, claiming that the EEZ is "disputed." It warned Tokyo not to take "any action that may imperil China's interest and complicate the current situation."</w:t>
      </w:r>
    </w:p>
    <w:p w14:paraId="0FA58647" w14:textId="77777777" w:rsidR="001E371B" w:rsidRPr="00D26146" w:rsidRDefault="001E371B" w:rsidP="001E371B">
      <w:pPr>
        <w:pStyle w:val="Cards"/>
      </w:pPr>
      <w:r w:rsidRPr="00C07ADA">
        <w:rPr>
          <w:rStyle w:val="DebateUnderline"/>
          <w:shd w:val="clear" w:color="auto" w:fill="00FFFF"/>
        </w:rPr>
        <w:t>The Chinese navy's</w:t>
      </w:r>
      <w:r w:rsidRPr="00431153">
        <w:rPr>
          <w:rStyle w:val="DebateUnderline"/>
        </w:rPr>
        <w:t xml:space="preserve"> sudden </w:t>
      </w:r>
      <w:r w:rsidRPr="00C07ADA">
        <w:rPr>
          <w:rStyle w:val="DebateUnderline"/>
          <w:shd w:val="clear" w:color="auto" w:fill="00FFFF"/>
        </w:rPr>
        <w:t>assertiveness</w:t>
      </w:r>
      <w:r w:rsidRPr="00431153">
        <w:rPr>
          <w:rStyle w:val="DebateUnderline"/>
        </w:rPr>
        <w:t xml:space="preserve">-indeed aggressiveness-in Japanese waters </w:t>
      </w:r>
      <w:r w:rsidRPr="00C07ADA">
        <w:rPr>
          <w:rStyle w:val="DebateUnderline"/>
          <w:shd w:val="clear" w:color="auto" w:fill="00FFFF"/>
        </w:rPr>
        <w:t xml:space="preserve">is a test of the </w:t>
      </w:r>
      <w:r w:rsidRPr="00431153">
        <w:rPr>
          <w:rStyle w:val="DebateUnderline"/>
        </w:rPr>
        <w:t xml:space="preserve">U.S.-Japan </w:t>
      </w:r>
      <w:r w:rsidRPr="00C07ADA">
        <w:rPr>
          <w:rStyle w:val="DebateUnderline"/>
          <w:shd w:val="clear" w:color="auto" w:fill="00FFFF"/>
        </w:rPr>
        <w:t>alliance</w:t>
      </w:r>
      <w:r w:rsidRPr="00431153">
        <w:rPr>
          <w:rStyle w:val="DebateUnderline"/>
        </w:rPr>
        <w:t xml:space="preserve">. Washington must be careful not to confront this challenge with its traditional studied ambiguity. </w:t>
      </w:r>
      <w:r w:rsidRPr="00C07ADA">
        <w:rPr>
          <w:rStyle w:val="DebateUnderline"/>
          <w:shd w:val="clear" w:color="auto" w:fill="00FFFF"/>
        </w:rPr>
        <w:t>Ambiguous support</w:t>
      </w:r>
      <w:r w:rsidRPr="00431153">
        <w:rPr>
          <w:rStyle w:val="DebateUnderline"/>
        </w:rPr>
        <w:t xml:space="preserve"> for an ally against China's increasingly provocative territorial encroachments </w:t>
      </w:r>
      <w:r w:rsidRPr="00C07ADA">
        <w:rPr>
          <w:rStyle w:val="DebateUnderline"/>
          <w:shd w:val="clear" w:color="auto" w:fill="00FFFF"/>
        </w:rPr>
        <w:t>will encourage China to become more aggressive</w:t>
      </w:r>
      <w:r w:rsidRPr="00431153">
        <w:rPr>
          <w:rStyle w:val="DebateUnderline"/>
        </w:rPr>
        <w:t xml:space="preserve"> not just in Japanese waters, but also </w:t>
      </w:r>
      <w:r w:rsidRPr="00C07ADA">
        <w:rPr>
          <w:rStyle w:val="DebateUnderline"/>
          <w:shd w:val="clear" w:color="auto" w:fill="00FFFF"/>
        </w:rPr>
        <w:t>in the South China Sea and</w:t>
      </w:r>
      <w:r w:rsidRPr="00431153">
        <w:rPr>
          <w:rStyle w:val="DebateUnderline"/>
        </w:rPr>
        <w:t xml:space="preserve">, of course, </w:t>
      </w:r>
      <w:r w:rsidRPr="00C07ADA">
        <w:rPr>
          <w:rStyle w:val="DebateUnderline"/>
          <w:shd w:val="clear" w:color="auto" w:fill="00FFFF"/>
        </w:rPr>
        <w:t>the Taiwan Strait</w:t>
      </w:r>
      <w:r w:rsidRPr="00D26146">
        <w:rPr>
          <w:color w:val="000000"/>
        </w:rPr>
        <w:t>.The status of the Senkakus is clear. Japan first claimed the uninhabited and unclaimed islets in question in 1895 to use their rocky outcroppings for maritime navigation aids. From that time through the end of World War II, they were administered as part of Japan's Okinawa prefecture. Upon the Japanese surrender, the United States administered the islets under a military occupation authority. In 1972, when the United States returned Okinawa to Japanese administration, the Senkakus were included in the reversion. There is, accordingly, no doubt that the United States has always regarded the islands as Japanese.China and Taiwan have expressed interest in the islands since only 1968, when a United Nations Economic Commission for Asia report suggested there may be petroleum deposits in the seabed near the islets. (No petroleum or gas deposits have since been detected in the area.) On June 11, 1971, the Republic of China on Taiwan formally claimed the islands. After the United States returned the islands to Japan in the 1972 Okinawa Reversion Agreement, China lodged a formal protest with the U.S. government. Eager not to alienate Beijing just as President Nixon was beginning his opening to China, the U.S. State Department announced that the Reversion Agreement "did not affect the sovereignty" over disputed islands.</w:t>
      </w:r>
    </w:p>
    <w:p w14:paraId="5C1D1A19" w14:textId="77777777" w:rsidR="001E371B" w:rsidRPr="00431153" w:rsidRDefault="001E371B" w:rsidP="001E371B">
      <w:pPr>
        <w:pStyle w:val="Cards"/>
        <w:rPr>
          <w:rStyle w:val="DebateUnderline"/>
          <w:rFonts w:eastAsia="MS Gothic"/>
        </w:rPr>
      </w:pPr>
      <w:r w:rsidRPr="00D26146">
        <w:t> </w:t>
      </w:r>
      <w:r w:rsidRPr="00D26146">
        <w:rPr>
          <w:color w:val="000000"/>
        </w:rPr>
        <w:t>As recently as March 2004, the State Department accepted China's claims over the Senkakus as being equally valid as Japan's title. Still, in a stance known affectionately in Japan as the "Armitage Doctrin</w:t>
      </w:r>
      <w:r w:rsidRPr="00431153">
        <w:t xml:space="preserve">e," </w:t>
      </w:r>
      <w:r w:rsidRPr="00431153">
        <w:rPr>
          <w:rStyle w:val="DebateUnderline"/>
        </w:rPr>
        <w:t>U.S. officials have said that the U.S.-Japan Security Treaty covers "all territories under the administration of Japan"</w:t>
      </w:r>
      <w:r w:rsidRPr="00431153">
        <w:rPr>
          <w:rStyle w:val="DebateUnderline"/>
          <w:rFonts w:eastAsia="MS Gothic"/>
        </w:rPr>
        <w:t xml:space="preserve"> and there is no question that, as a matter of law-under the Reversion Agreement, the alliance treaty, and the terms of the U.S. military occupation of the Ryukyu island chain-that the Senkakus are indeed "under the administration of Japan." As such, </w:t>
      </w:r>
      <w:r w:rsidRPr="00431153">
        <w:rPr>
          <w:rStyle w:val="DebateUnderline"/>
        </w:rPr>
        <w:t xml:space="preserve">any hostile activities against the islands would trigger the treaty.In this context, </w:t>
      </w:r>
      <w:r w:rsidRPr="00C07ADA">
        <w:rPr>
          <w:rStyle w:val="DebateUnderline"/>
          <w:shd w:val="clear" w:color="auto" w:fill="00FFFF"/>
        </w:rPr>
        <w:t>China's forays into the Senkakus seem designed to probe where the bedrock of the U.S.-Japan alliance begins-or if it is there at al</w:t>
      </w:r>
      <w:r w:rsidRPr="00431153">
        <w:rPr>
          <w:rStyle w:val="DebateUnderline"/>
        </w:rPr>
        <w:t>l.</w:t>
      </w:r>
      <w:r w:rsidRPr="00431153">
        <w:rPr>
          <w:rStyle w:val="DebateUnderline"/>
          <w:rFonts w:eastAsia="MS Gothic"/>
        </w:rPr>
        <w:t xml:space="preserve"> Of course, Chinese survey vessels are also mapping the ocean bottom for the benefit of the country's rapidly expanding submarine fleet.</w:t>
      </w:r>
    </w:p>
    <w:p w14:paraId="637F15C9" w14:textId="77777777" w:rsidR="001E371B" w:rsidRDefault="001E371B" w:rsidP="001E371B">
      <w:r>
        <w:br w:type="page"/>
      </w:r>
    </w:p>
    <w:p w14:paraId="1D739EA8" w14:textId="77777777" w:rsidR="001E371B" w:rsidRPr="00F05793" w:rsidRDefault="001E371B" w:rsidP="001E371B">
      <w:pPr>
        <w:pStyle w:val="BlockHeadings"/>
      </w:pPr>
      <w:bookmarkStart w:id="21" w:name="_Toc141735950"/>
      <w:r>
        <w:t>Futenma 1AC - 7/</w:t>
      </w:r>
      <w:bookmarkEnd w:id="21"/>
      <w:r>
        <w:t>21</w:t>
      </w:r>
    </w:p>
    <w:p w14:paraId="779A5650" w14:textId="77777777" w:rsidR="001E371B" w:rsidRDefault="001E371B" w:rsidP="001E371B"/>
    <w:p w14:paraId="76EE3F9C" w14:textId="77777777" w:rsidR="001E371B" w:rsidRPr="00425679" w:rsidRDefault="001E371B" w:rsidP="001E371B">
      <w:pPr>
        <w:rPr>
          <w:b/>
        </w:rPr>
      </w:pPr>
      <w:r w:rsidRPr="00425679">
        <w:rPr>
          <w:b/>
        </w:rPr>
        <w:t xml:space="preserve">AND, regional instability in Asia is the most likely flashpoint for global nuclear war. </w:t>
      </w:r>
    </w:p>
    <w:p w14:paraId="2D0B29F3" w14:textId="77777777" w:rsidR="001E371B" w:rsidRPr="00401773" w:rsidRDefault="001E371B" w:rsidP="001E371B">
      <w:r w:rsidRPr="00684EF1">
        <w:rPr>
          <w:sz w:val="20"/>
        </w:rPr>
        <w:t xml:space="preserve">Richard L. </w:t>
      </w:r>
      <w:r w:rsidRPr="00401773">
        <w:rPr>
          <w:rStyle w:val="cite"/>
        </w:rPr>
        <w:t>Armitage et al.</w:t>
      </w:r>
      <w:r>
        <w:rPr>
          <w:rStyle w:val="cite"/>
        </w:rPr>
        <w:t xml:space="preserve">, </w:t>
      </w:r>
      <w:r w:rsidRPr="00401773">
        <w:rPr>
          <w:rStyle w:val="cite"/>
        </w:rPr>
        <w:t>2000</w:t>
      </w:r>
      <w:r w:rsidRPr="00401773">
        <w:t xml:space="preserve"> </w:t>
      </w:r>
      <w:r w:rsidRPr="00684EF1">
        <w:rPr>
          <w:sz w:val="20"/>
        </w:rPr>
        <w:t>Kurt M.Campbell, Michael J. Green, Joseph S. Nye et al. fmr. Dep. Secretary of State, CSIS, CFR, JFK School of Government at Harvard (also contributed to by James A. Kelly, Pacific Forum, Center for Strategic and International Studies; Edward J. Lincoln, Brookings Institution; Robert A. Manning, Council on Foreign Relations; Kevin G. Nealer, Scowcroft Group; James J. Przystup, Institute for National Strategic Studies, National Defense University; “The United States and Japan: Advancing Toward a Mature Partnership”, Institute for National Strategic Studies Special Report, October, http://www.ndu.edu/inss/strforum/SR_01/SR_Japan.htm)</w:t>
      </w:r>
    </w:p>
    <w:p w14:paraId="205526DF" w14:textId="77777777" w:rsidR="001E371B" w:rsidRPr="00401773" w:rsidRDefault="001E371B" w:rsidP="001E371B">
      <w:pPr>
        <w:pStyle w:val="Cards"/>
        <w:rPr>
          <w:u w:val="single"/>
        </w:rPr>
      </w:pPr>
      <w:r w:rsidRPr="00401773">
        <w:t xml:space="preserve">Asia, in the throes of historic change, should carry major weight in the calculus of American political, security, economic, and other interests. </w:t>
      </w:r>
      <w:r w:rsidRPr="008B7B45">
        <w:rPr>
          <w:rStyle w:val="DebateUnderline"/>
          <w:rFonts w:eastAsia="MS Gothic"/>
        </w:rPr>
        <w:t xml:space="preserve">Accounting for 53 percent of the world’s population, 25 percent of the global economy, and nearly $600 billion annually in two-way trade with the </w:t>
      </w:r>
      <w:r w:rsidRPr="00C07ADA">
        <w:rPr>
          <w:rStyle w:val="DebateUnderline"/>
          <w:rFonts w:eastAsia="MS Gothic"/>
        </w:rPr>
        <w:t xml:space="preserve">United States, </w:t>
      </w:r>
      <w:r w:rsidRPr="00C07ADA">
        <w:rPr>
          <w:rStyle w:val="DebateUnderline"/>
        </w:rPr>
        <w:t>Asia is vital to American prosperity</w:t>
      </w:r>
      <w:r w:rsidRPr="00C07ADA">
        <w:t xml:space="preserve">. Politically, from Japan and Australia, to the Philippines, South Korea, Taiwan, and Indonesia, countries across the region are demonstrating the universal appeal of democratic values. </w:t>
      </w:r>
      <w:r w:rsidRPr="00C07ADA">
        <w:rPr>
          <w:rStyle w:val="DebateUnderline"/>
          <w:rFonts w:eastAsia="MS Gothic"/>
        </w:rPr>
        <w:t>China is facing momentous social and economic changes, the consequences of which are not yet clear. Major war in Europe is inconceivable</w:t>
      </w:r>
      <w:r w:rsidRPr="00C07ADA">
        <w:t xml:space="preserve"> for at least a generation, but </w:t>
      </w:r>
      <w:r w:rsidRPr="00C07ADA">
        <w:rPr>
          <w:rStyle w:val="DebateUnderline"/>
        </w:rPr>
        <w:t>the prospects for conflict in</w:t>
      </w:r>
      <w:r w:rsidRPr="00C07ADA">
        <w:rPr>
          <w:rStyle w:val="DebateHighlighted"/>
        </w:rPr>
        <w:t xml:space="preserve"> Asia </w:t>
      </w:r>
      <w:r w:rsidRPr="00C07ADA">
        <w:rPr>
          <w:rStyle w:val="DebateUnderline"/>
        </w:rPr>
        <w:t>are far from remote. The region</w:t>
      </w:r>
      <w:r w:rsidRPr="00C07ADA">
        <w:rPr>
          <w:rStyle w:val="DebateHighlighted"/>
        </w:rPr>
        <w:t xml:space="preserve"> features some of the world’s largest and most modern armies, nuclear-armed </w:t>
      </w:r>
      <w:r w:rsidRPr="00C07ADA">
        <w:rPr>
          <w:rStyle w:val="DebateUnderline"/>
        </w:rPr>
        <w:t>major</w:t>
      </w:r>
      <w:r w:rsidRPr="00C07ADA">
        <w:rPr>
          <w:rStyle w:val="DebateHighlighted"/>
        </w:rPr>
        <w:t xml:space="preserve"> powers, and </w:t>
      </w:r>
      <w:r w:rsidRPr="00C07ADA">
        <w:rPr>
          <w:rStyle w:val="DebateUnderline"/>
        </w:rPr>
        <w:t>several</w:t>
      </w:r>
      <w:r w:rsidRPr="00C07ADA">
        <w:rPr>
          <w:rStyle w:val="DebateHighlighted"/>
        </w:rPr>
        <w:t xml:space="preserve"> nuclear-capable states.</w:t>
      </w:r>
      <w:r w:rsidRPr="00344F36">
        <w:rPr>
          <w:rStyle w:val="DebateHighlighted"/>
        </w:rPr>
        <w:t xml:space="preserve"> Hostilities </w:t>
      </w:r>
      <w:r w:rsidRPr="00C07ADA">
        <w:rPr>
          <w:rStyle w:val="DebateUnderline"/>
          <w:shd w:val="clear" w:color="auto" w:fill="00FFFF"/>
        </w:rPr>
        <w:t>that</w:t>
      </w:r>
      <w:r w:rsidRPr="00C07ADA">
        <w:rPr>
          <w:rStyle w:val="DebateHighlighted"/>
        </w:rPr>
        <w:t xml:space="preserve"> could</w:t>
      </w:r>
      <w:r w:rsidRPr="00344F36">
        <w:rPr>
          <w:rStyle w:val="DebateHighlighted"/>
        </w:rPr>
        <w:t xml:space="preserve"> directly involve the U</w:t>
      </w:r>
      <w:r w:rsidRPr="00C07ADA">
        <w:rPr>
          <w:rStyle w:val="DebateUnderline"/>
        </w:rPr>
        <w:t>nited</w:t>
      </w:r>
      <w:r w:rsidRPr="00344F36">
        <w:rPr>
          <w:rStyle w:val="DebateHighlighted"/>
        </w:rPr>
        <w:t xml:space="preserve"> S</w:t>
      </w:r>
      <w:r w:rsidRPr="00C07ADA">
        <w:rPr>
          <w:rStyle w:val="DebateUnderline"/>
        </w:rPr>
        <w:t xml:space="preserve">tates </w:t>
      </w:r>
      <w:r w:rsidRPr="00344F36">
        <w:rPr>
          <w:rStyle w:val="DebateHighlighted"/>
        </w:rPr>
        <w:t xml:space="preserve">in a major conflict could occur at a moment’s notice on the Korean peninsula and </w:t>
      </w:r>
      <w:r w:rsidRPr="00C07ADA">
        <w:rPr>
          <w:rStyle w:val="DebateUnderline"/>
        </w:rPr>
        <w:t>in</w:t>
      </w:r>
      <w:r w:rsidRPr="00344F36">
        <w:rPr>
          <w:rStyle w:val="DebateHighlighted"/>
        </w:rPr>
        <w:t xml:space="preserve"> the Taiwan Strait. </w:t>
      </w:r>
      <w:r w:rsidRPr="00C07ADA">
        <w:rPr>
          <w:rStyle w:val="DebateUnderline"/>
        </w:rPr>
        <w:t>The Indian subcontinent is a major flashpoint. In each area, war has the potential of nuclear escalatio</w:t>
      </w:r>
      <w:r w:rsidRPr="00C07ADA">
        <w:rPr>
          <w:rStyle w:val="DebateUnderline"/>
          <w:rFonts w:eastAsia="MS Gothic"/>
        </w:rPr>
        <w:t>n</w:t>
      </w:r>
      <w:r w:rsidRPr="00401773">
        <w:t xml:space="preserve">. In addition, lingering turmoil in Indonesia, the world’s fourth-largest nation, threatens stability in Southeast Asia. </w:t>
      </w:r>
      <w:r w:rsidRPr="008B7B45">
        <w:rPr>
          <w:rStyle w:val="DebateUnderline"/>
          <w:rFonts w:eastAsia="MS Gothic"/>
        </w:rPr>
        <w:t xml:space="preserve">The </w:t>
      </w:r>
      <w:r w:rsidRPr="00344F36">
        <w:rPr>
          <w:rStyle w:val="DebateHighlighted"/>
        </w:rPr>
        <w:t>U</w:t>
      </w:r>
      <w:r w:rsidRPr="00C07ADA">
        <w:rPr>
          <w:rStyle w:val="DebateUnderline"/>
        </w:rPr>
        <w:t xml:space="preserve">nited </w:t>
      </w:r>
      <w:r w:rsidRPr="00344F36">
        <w:rPr>
          <w:rStyle w:val="DebateHighlighted"/>
        </w:rPr>
        <w:t>S</w:t>
      </w:r>
      <w:r w:rsidRPr="00C07ADA">
        <w:rPr>
          <w:rStyle w:val="DebateUnderline"/>
        </w:rPr>
        <w:t xml:space="preserve">tates </w:t>
      </w:r>
      <w:r w:rsidRPr="00344F36">
        <w:rPr>
          <w:rStyle w:val="DebateHighlighted"/>
        </w:rPr>
        <w:t xml:space="preserve">is tied to the region by </w:t>
      </w:r>
      <w:r w:rsidRPr="00C07ADA">
        <w:rPr>
          <w:rStyle w:val="DebateUnderline"/>
        </w:rPr>
        <w:t>a series of bilateral security</w:t>
      </w:r>
      <w:r w:rsidRPr="00344F36">
        <w:rPr>
          <w:rStyle w:val="DebateHighlighted"/>
        </w:rPr>
        <w:t xml:space="preserve"> alliances </w:t>
      </w:r>
      <w:r w:rsidRPr="00C07ADA">
        <w:rPr>
          <w:rStyle w:val="DebateUnderline"/>
        </w:rPr>
        <w:t>that remain the region’s de facto security architecture. In this promising but also potentially dangerous setting,</w:t>
      </w:r>
      <w:r w:rsidRPr="00344F36">
        <w:rPr>
          <w:rStyle w:val="DebateHighlighted"/>
        </w:rPr>
        <w:t xml:space="preserve"> the U.S.-Japan bilateral relationship is more important than eve</w:t>
      </w:r>
      <w:r w:rsidRPr="008B7B45">
        <w:rPr>
          <w:rStyle w:val="DebateUnderline"/>
          <w:rFonts w:eastAsia="MS Gothic"/>
        </w:rPr>
        <w:t>r</w:t>
      </w:r>
      <w:r w:rsidRPr="00401773">
        <w:rPr>
          <w:u w:val="single"/>
        </w:rPr>
        <w:t xml:space="preserve">. </w:t>
      </w:r>
      <w:r w:rsidRPr="00401773">
        <w:t xml:space="preserve">With the world’s second-largest economy and a well- equipped and competent military, and as our democratic ally, </w:t>
      </w:r>
      <w:r w:rsidRPr="00344F36">
        <w:rPr>
          <w:rStyle w:val="DebateHighlighted"/>
        </w:rPr>
        <w:t>Japan remains the keystone of the U.S. involvement in Asia. The U.S.-Japan alliance is central to America’s global security strategy.</w:t>
      </w:r>
    </w:p>
    <w:p w14:paraId="64151EEB" w14:textId="77777777" w:rsidR="00C30576" w:rsidRDefault="00C30576" w:rsidP="00C30576">
      <w:pPr>
        <w:pStyle w:val="Cites"/>
      </w:pPr>
    </w:p>
    <w:p w14:paraId="194FFC9C" w14:textId="76150D80" w:rsidR="00C30576" w:rsidRDefault="00C30576" w:rsidP="00C30576">
      <w:pPr>
        <w:pStyle w:val="Tags"/>
      </w:pPr>
      <w:r>
        <w:t>A strong US-Japan alliance solves—it deters China and fosters stable growth.</w:t>
      </w:r>
    </w:p>
    <w:p w14:paraId="458B9B0A" w14:textId="77777777" w:rsidR="00C30576" w:rsidRPr="0081031D" w:rsidRDefault="00C30576" w:rsidP="00C30576">
      <w:pPr>
        <w:pStyle w:val="Cites"/>
      </w:pPr>
      <w:r w:rsidRPr="0081031D">
        <w:t>Takashi</w:t>
      </w:r>
      <w:r w:rsidRPr="00713341">
        <w:t xml:space="preserve"> </w:t>
      </w:r>
      <w:r w:rsidRPr="00912322">
        <w:rPr>
          <w:rStyle w:val="Author-Date"/>
        </w:rPr>
        <w:t>Inoguchi</w:t>
      </w:r>
      <w:r w:rsidRPr="00713341">
        <w:rPr>
          <w:rStyle w:val="Strong"/>
          <w:color w:val="000000"/>
          <w:szCs w:val="20"/>
        </w:rPr>
        <w:t xml:space="preserve"> - </w:t>
      </w:r>
      <w:r w:rsidRPr="0081031D">
        <w:t>Japanese academic researcher of foreign affairs and international and global relationships of states</w:t>
      </w:r>
      <w:r w:rsidRPr="00713341">
        <w:t xml:space="preserve">. </w:t>
      </w:r>
      <w:r w:rsidRPr="00912322">
        <w:rPr>
          <w:rStyle w:val="Author-Date"/>
        </w:rPr>
        <w:t>and</w:t>
      </w:r>
      <w:r w:rsidRPr="00713341">
        <w:t xml:space="preserve"> Paul </w:t>
      </w:r>
      <w:r w:rsidRPr="00912322">
        <w:rPr>
          <w:rStyle w:val="Author-Date"/>
        </w:rPr>
        <w:t>Bacon</w:t>
      </w:r>
      <w:r w:rsidRPr="00713341">
        <w:rPr>
          <w:rStyle w:val="Strong"/>
          <w:color w:val="000000"/>
          <w:szCs w:val="20"/>
        </w:rPr>
        <w:t xml:space="preserve"> </w:t>
      </w:r>
      <w:r w:rsidRPr="00713341">
        <w:t xml:space="preserve">- </w:t>
      </w:r>
      <w:r w:rsidRPr="0081031D">
        <w:t>Associate Professor of International Politics, School of International Liberal Studies, Waseda University, Japan. September 20</w:t>
      </w:r>
      <w:r w:rsidRPr="002C3CA9">
        <w:rPr>
          <w:b/>
        </w:rPr>
        <w:t>05</w:t>
      </w:r>
      <w:r w:rsidRPr="0081031D">
        <w:t>. International Relations of the Asia-Pacific. http://irap.oxfordjournals.org/cgi/content/short/5/2/117?rss=1&amp;ssource=mfc</w:t>
      </w:r>
      <w:r>
        <w:t>)</w:t>
      </w:r>
    </w:p>
    <w:p w14:paraId="17C7B91C" w14:textId="77777777" w:rsidR="00C30576" w:rsidRDefault="00C30576" w:rsidP="00C30576">
      <w:pPr>
        <w:pStyle w:val="Cards"/>
      </w:pPr>
      <w:r w:rsidRPr="00986CD5">
        <w:rPr>
          <w:rStyle w:val="DebateUnderline"/>
        </w:rPr>
        <w:t>After the cold war, the United States clearly sought to reinforce its hegemonic strategy in East Asia</w:t>
      </w:r>
      <w:r>
        <w:t xml:space="preserve">, seeking a special role for itself as the principal guarantor of regional order. </w:t>
      </w:r>
      <w:r w:rsidRPr="00986CD5">
        <w:rPr>
          <w:rStyle w:val="DebateUnderline"/>
        </w:rPr>
        <w:t>The United States could have withdrawn in order to let a local balance of power emerge and undertaken the role of offshore balancer.</w:t>
      </w:r>
      <w:r>
        <w:t xml:space="preserve"> It could also have promoted multilateral regional security organizations, or sought to construct a regional balance of power that contained China. </w:t>
      </w:r>
      <w:r w:rsidRPr="00986CD5">
        <w:rPr>
          <w:rStyle w:val="DebateUnderline"/>
        </w:rPr>
        <w:t>However, it did none of these things</w:t>
      </w:r>
      <w:r>
        <w:t xml:space="preserve">. Mastanduno argues that the United States will retain its preponderant power status in the coming years but that </w:t>
      </w:r>
      <w:r w:rsidRPr="00C30576">
        <w:rPr>
          <w:rStyle w:val="DebateUnderline"/>
        </w:rPr>
        <w:t>the task of</w:t>
      </w:r>
      <w:r w:rsidRPr="000A337A">
        <w:rPr>
          <w:rStyle w:val="DebateHighlighted"/>
        </w:rPr>
        <w:t xml:space="preserve"> maintaining </w:t>
      </w:r>
      <w:r w:rsidRPr="00C30576">
        <w:rPr>
          <w:rStyle w:val="DebateUnderline"/>
        </w:rPr>
        <w:t>and completing</w:t>
      </w:r>
      <w:r w:rsidRPr="000A337A">
        <w:rPr>
          <w:rStyle w:val="DebateHighlighted"/>
        </w:rPr>
        <w:t xml:space="preserve"> US regional hegemony will become more difficult</w:t>
      </w:r>
      <w:r w:rsidRPr="00986CD5">
        <w:rPr>
          <w:rStyle w:val="DebateUnderline"/>
        </w:rPr>
        <w:t xml:space="preserve">. </w:t>
      </w:r>
      <w:r w:rsidRPr="000A337A">
        <w:rPr>
          <w:rStyle w:val="DebateHighlighted"/>
        </w:rPr>
        <w:t>The</w:t>
      </w:r>
      <w:r>
        <w:t xml:space="preserve"> two </w:t>
      </w:r>
      <w:r w:rsidRPr="000A337A">
        <w:rPr>
          <w:rStyle w:val="DebateHighlighted"/>
        </w:rPr>
        <w:t xml:space="preserve">biggest </w:t>
      </w:r>
      <w:r w:rsidRPr="00C30576">
        <w:rPr>
          <w:rStyle w:val="DebateHighlighted"/>
        </w:rPr>
        <w:t>challenges</w:t>
      </w:r>
      <w:r w:rsidRPr="00C30576">
        <w:rPr>
          <w:shd w:val="clear" w:color="auto" w:fill="00FFFF"/>
        </w:rPr>
        <w:t xml:space="preserve"> </w:t>
      </w:r>
      <w:r w:rsidRPr="00C30576">
        <w:rPr>
          <w:rStyle w:val="DebateHighlighted"/>
        </w:rPr>
        <w:t>that</w:t>
      </w:r>
      <w:r w:rsidRPr="000A337A">
        <w:rPr>
          <w:rStyle w:val="DebateHighlighted"/>
        </w:rPr>
        <w:t xml:space="preserve"> the U</w:t>
      </w:r>
      <w:r w:rsidRPr="00C30576">
        <w:rPr>
          <w:rStyle w:val="DebateUnderline"/>
        </w:rPr>
        <w:t>nited</w:t>
      </w:r>
      <w:r w:rsidRPr="000A337A">
        <w:rPr>
          <w:rStyle w:val="DebateHighlighted"/>
        </w:rPr>
        <w:t xml:space="preserve"> St</w:t>
      </w:r>
      <w:r w:rsidRPr="00C30576">
        <w:rPr>
          <w:rStyle w:val="DebateUnderline"/>
        </w:rPr>
        <w:t>ates</w:t>
      </w:r>
      <w:r w:rsidRPr="000A337A">
        <w:rPr>
          <w:rStyle w:val="DebateHighlighted"/>
        </w:rPr>
        <w:t xml:space="preserve"> faces are the </w:t>
      </w:r>
      <w:r w:rsidRPr="00C30576">
        <w:rPr>
          <w:rStyle w:val="DebateUnderline"/>
        </w:rPr>
        <w:t>global</w:t>
      </w:r>
      <w:r w:rsidRPr="000A337A">
        <w:rPr>
          <w:rStyle w:val="DebateHighlighted"/>
        </w:rPr>
        <w:t xml:space="preserve"> war on terror and </w:t>
      </w:r>
      <w:r w:rsidRPr="00C30576">
        <w:rPr>
          <w:rStyle w:val="DebateUnderline"/>
        </w:rPr>
        <w:t>the management of</w:t>
      </w:r>
      <w:r w:rsidRPr="000A337A">
        <w:rPr>
          <w:rStyle w:val="DebateHighlighted"/>
        </w:rPr>
        <w:t xml:space="preserve"> the rise of China</w:t>
      </w:r>
      <w:r>
        <w:t xml:space="preserve">, as a result of which the longer-term prospects for East Asian order are uncertain and problematic. </w:t>
      </w:r>
      <w:r w:rsidRPr="000A337A">
        <w:rPr>
          <w:rStyle w:val="DebateHighlighted"/>
        </w:rPr>
        <w:t xml:space="preserve">There are two key features of US hegemonic strategy </w:t>
      </w:r>
      <w:r w:rsidRPr="00C30576">
        <w:rPr>
          <w:rStyle w:val="DebateUnderline"/>
        </w:rPr>
        <w:t>in the region</w:t>
      </w:r>
      <w:r w:rsidRPr="00986CD5">
        <w:rPr>
          <w:rStyle w:val="DebateUnderline"/>
        </w:rPr>
        <w:t xml:space="preserve">. First, </w:t>
      </w:r>
      <w:r w:rsidRPr="000A337A">
        <w:rPr>
          <w:rStyle w:val="DebateHighlighted"/>
        </w:rPr>
        <w:t>the U</w:t>
      </w:r>
      <w:r w:rsidRPr="00C30576">
        <w:rPr>
          <w:rStyle w:val="DebateUnderline"/>
        </w:rPr>
        <w:t xml:space="preserve">nited </w:t>
      </w:r>
      <w:r w:rsidRPr="000A337A">
        <w:rPr>
          <w:rStyle w:val="DebateHighlighted"/>
        </w:rPr>
        <w:t>S</w:t>
      </w:r>
      <w:r w:rsidRPr="00C30576">
        <w:rPr>
          <w:rStyle w:val="DebateUnderline"/>
        </w:rPr>
        <w:t xml:space="preserve">tates </w:t>
      </w:r>
      <w:r w:rsidRPr="000A337A">
        <w:rPr>
          <w:rStyle w:val="DebateHighlighted"/>
        </w:rPr>
        <w:t>has cultivated a set of bilateral relationships</w:t>
      </w:r>
      <w:r>
        <w:t xml:space="preserve"> with other key states in the region, the </w:t>
      </w:r>
      <w:r w:rsidRPr="00C30576">
        <w:rPr>
          <w:rStyle w:val="DebateUnderline"/>
          <w:shd w:val="clear" w:color="auto" w:fill="00FFFF"/>
        </w:rPr>
        <w:t>most important</w:t>
      </w:r>
      <w:r w:rsidRPr="00986CD5">
        <w:rPr>
          <w:rStyle w:val="DebateUnderline"/>
        </w:rPr>
        <w:t xml:space="preserve"> and enduring </w:t>
      </w:r>
      <w:r w:rsidRPr="00C30576">
        <w:rPr>
          <w:rStyle w:val="DebateUnderline"/>
          <w:shd w:val="clear" w:color="auto" w:fill="00FFFF"/>
        </w:rPr>
        <w:t>of which have been the ties with Japan</w:t>
      </w:r>
      <w:r>
        <w:t xml:space="preserve"> and South Korea</w:t>
      </w:r>
      <w:r w:rsidRPr="000A337A">
        <w:rPr>
          <w:sz w:val="18"/>
        </w:rPr>
        <w:t>. Furthermore, the United States has reaffirmed its close partnership with Australia and sought to engage rather than contain China. This preference for a primary set of bilateral relationships is referred to as the ‘hub and spokes’ approa</w:t>
      </w:r>
      <w:r>
        <w:t>ch</w:t>
      </w:r>
      <w:r w:rsidRPr="00986CD5">
        <w:rPr>
          <w:rStyle w:val="DebateUnderline"/>
        </w:rPr>
        <w:t xml:space="preserve">. </w:t>
      </w:r>
      <w:r w:rsidRPr="000A337A">
        <w:rPr>
          <w:rStyle w:val="DebateHighlighted"/>
        </w:rPr>
        <w:t xml:space="preserve">The second </w:t>
      </w:r>
      <w:r w:rsidRPr="00C30576">
        <w:rPr>
          <w:rStyle w:val="DebateUnderline"/>
        </w:rPr>
        <w:t>institutional</w:t>
      </w:r>
      <w:r w:rsidRPr="000A337A">
        <w:rPr>
          <w:rStyle w:val="DebateHighlighted"/>
        </w:rPr>
        <w:t xml:space="preserve"> feature </w:t>
      </w:r>
      <w:r w:rsidRPr="00C30576">
        <w:rPr>
          <w:rStyle w:val="DebateUnderline"/>
        </w:rPr>
        <w:t>of US hegemony</w:t>
      </w:r>
      <w:r w:rsidRPr="000A337A">
        <w:rPr>
          <w:rStyle w:val="DebateHighlighted"/>
        </w:rPr>
        <w:t xml:space="preserve"> has been </w:t>
      </w:r>
      <w:r w:rsidRPr="00C30576">
        <w:rPr>
          <w:rStyle w:val="DebateUnderline"/>
        </w:rPr>
        <w:t>the</w:t>
      </w:r>
      <w:r w:rsidRPr="000A337A">
        <w:rPr>
          <w:rStyle w:val="DebateHighlighted"/>
        </w:rPr>
        <w:t xml:space="preserve"> US forward presence </w:t>
      </w:r>
      <w:r w:rsidRPr="00C30576">
        <w:rPr>
          <w:rStyle w:val="DebateUnderline"/>
        </w:rPr>
        <w:t>in the region, and the US intention to maintain a substantial political and military commitment to the region for an ‘indefinite duration’</w:t>
      </w:r>
      <w:r>
        <w:t xml:space="preserve">. </w:t>
      </w:r>
      <w:r w:rsidRPr="00986CD5">
        <w:rPr>
          <w:rStyle w:val="DebateUnderline"/>
        </w:rPr>
        <w:t>US hegemonic strategy in the region has contributed to order in several ways.</w:t>
      </w:r>
      <w:r>
        <w:t xml:space="preserve"> For China</w:t>
      </w:r>
      <w:r w:rsidRPr="00986CD5">
        <w:rPr>
          <w:rStyle w:val="DebateUnderline"/>
        </w:rPr>
        <w:t xml:space="preserve">, </w:t>
      </w:r>
      <w:r w:rsidRPr="000A337A">
        <w:rPr>
          <w:rStyle w:val="DebateHighlighted"/>
        </w:rPr>
        <w:t xml:space="preserve">the US presence effectively ‘contains’ </w:t>
      </w:r>
      <w:r w:rsidRPr="00C30576">
        <w:rPr>
          <w:rStyle w:val="DebateHighlighted"/>
        </w:rPr>
        <w:t>Japan</w:t>
      </w:r>
      <w:r w:rsidRPr="00C30576">
        <w:rPr>
          <w:rStyle w:val="DebateUnderline"/>
          <w:shd w:val="clear" w:color="auto" w:fill="00FFFF"/>
        </w:rPr>
        <w:t>,</w:t>
      </w:r>
      <w:r w:rsidRPr="00C30576">
        <w:rPr>
          <w:shd w:val="clear" w:color="auto" w:fill="00FFFF"/>
        </w:rPr>
        <w:t xml:space="preserve"> and,</w:t>
      </w:r>
      <w:r>
        <w:t xml:space="preserve"> similarly, for Japan, </w:t>
      </w:r>
      <w:r w:rsidRPr="00C30576">
        <w:rPr>
          <w:rStyle w:val="DebateUnderline"/>
        </w:rPr>
        <w:t>the US presence</w:t>
      </w:r>
      <w:r w:rsidRPr="000A337A">
        <w:rPr>
          <w:rStyle w:val="DebateHighlighted"/>
        </w:rPr>
        <w:t xml:space="preserve"> deters China </w:t>
      </w:r>
      <w:r w:rsidRPr="00C30576">
        <w:rPr>
          <w:rStyle w:val="DebateUnderline"/>
        </w:rPr>
        <w:t>from a bid for regional dominance. The US presence has helped to deter major powers from intensifying dangerous rivalries, and it has, in so doing, reassured smaller states whose security and autonomy would otherwise be threatened by these large states</w:t>
      </w:r>
      <w:r>
        <w:t xml:space="preserve">. East Asia is a dangerous neighborhood, in which smaller states must coexist with larger states that have geopolitical ambitions, territorial claims, and a history of enmity. </w:t>
      </w:r>
      <w:r w:rsidRPr="000A337A">
        <w:rPr>
          <w:rStyle w:val="DebateHighlighted"/>
        </w:rPr>
        <w:t>The U</w:t>
      </w:r>
      <w:r w:rsidRPr="00C30576">
        <w:rPr>
          <w:rStyle w:val="DebateUnderline"/>
        </w:rPr>
        <w:t>nited</w:t>
      </w:r>
      <w:r w:rsidRPr="000A337A">
        <w:rPr>
          <w:rStyle w:val="DebateHighlighted"/>
        </w:rPr>
        <w:t xml:space="preserve"> S</w:t>
      </w:r>
      <w:r w:rsidRPr="00C30576">
        <w:rPr>
          <w:rStyle w:val="DebateUnderline"/>
        </w:rPr>
        <w:t xml:space="preserve">tates </w:t>
      </w:r>
      <w:r w:rsidRPr="000A337A">
        <w:rPr>
          <w:rStyle w:val="DebateHighlighted"/>
        </w:rPr>
        <w:t xml:space="preserve">has also worked </w:t>
      </w:r>
      <w:r w:rsidRPr="00C30576">
        <w:rPr>
          <w:rStyle w:val="DebateUnderline"/>
        </w:rPr>
        <w:t>hard</w:t>
      </w:r>
      <w:r w:rsidRPr="000A337A">
        <w:rPr>
          <w:rStyle w:val="DebateHighlighted"/>
        </w:rPr>
        <w:t xml:space="preserve"> to manage </w:t>
      </w:r>
      <w:r w:rsidRPr="00C30576">
        <w:rPr>
          <w:rStyle w:val="DebateUnderline"/>
        </w:rPr>
        <w:t>and stabilize</w:t>
      </w:r>
      <w:r w:rsidRPr="000A337A">
        <w:rPr>
          <w:rStyle w:val="DebateHighlighted"/>
        </w:rPr>
        <w:t xml:space="preserve"> regional conflicts that have the potential to develop into </w:t>
      </w:r>
      <w:r w:rsidRPr="00C30576">
        <w:rPr>
          <w:rStyle w:val="DebateUnderline"/>
        </w:rPr>
        <w:t>local and possibly even systemic</w:t>
      </w:r>
      <w:r w:rsidRPr="000A337A">
        <w:rPr>
          <w:rStyle w:val="DebateHighlighted"/>
        </w:rPr>
        <w:t xml:space="preserve"> wars</w:t>
      </w:r>
      <w:r>
        <w:t xml:space="preserve">. In the 1990s, for example, the United States took initiatives in security crises between China and Taiwan, in North Korea, and in the Kashmir conflict. Finally, the </w:t>
      </w:r>
      <w:r w:rsidRPr="00C30576">
        <w:rPr>
          <w:rStyle w:val="DebateUnderline"/>
        </w:rPr>
        <w:t>United States has striven to discourage nationalist economic competition.</w:t>
      </w:r>
      <w:r w:rsidRPr="000A337A">
        <w:rPr>
          <w:rStyle w:val="DebateHighlighted"/>
        </w:rPr>
        <w:t xml:space="preserve"> It has pushed Japan over domestic economic reform, sought to integrate China into a globalizing world economy, and maintained access to </w:t>
      </w:r>
      <w:r w:rsidRPr="00C30576">
        <w:rPr>
          <w:rStyle w:val="DebateUnderline"/>
        </w:rPr>
        <w:t>sources of</w:t>
      </w:r>
      <w:r w:rsidRPr="000A337A">
        <w:rPr>
          <w:rStyle w:val="DebateHighlighted"/>
        </w:rPr>
        <w:t xml:space="preserve"> global liquidity </w:t>
      </w:r>
      <w:r w:rsidRPr="00C30576">
        <w:rPr>
          <w:rStyle w:val="DebateUnderline"/>
        </w:rPr>
        <w:t>and US markets</w:t>
      </w:r>
      <w:r w:rsidRPr="000A337A">
        <w:rPr>
          <w:rStyle w:val="DebateHighlighted"/>
        </w:rPr>
        <w:t xml:space="preserve"> in the wake of the Asian financial crisis. US hegemonic strategy has, </w:t>
      </w:r>
      <w:r w:rsidRPr="00C30576">
        <w:rPr>
          <w:rStyle w:val="DebateUnderline"/>
        </w:rPr>
        <w:t>therefore</w:t>
      </w:r>
      <w:r w:rsidRPr="000A337A">
        <w:rPr>
          <w:rStyle w:val="DebateHighlighted"/>
        </w:rPr>
        <w:t>, made a substantial contribution to regional order in East Asia</w:t>
      </w:r>
      <w:r w:rsidRPr="00C92F2C">
        <w:rPr>
          <w:rStyle w:val="DebateUnderline"/>
        </w:rPr>
        <w:t>,</w:t>
      </w:r>
      <w:r>
        <w:t xml:space="preserve"> but it also has its limitations. </w:t>
      </w:r>
    </w:p>
    <w:p w14:paraId="662571CC" w14:textId="77777777" w:rsidR="00C30576" w:rsidRDefault="00C30576" w:rsidP="001E371B"/>
    <w:p w14:paraId="7DC0F972" w14:textId="77777777" w:rsidR="001E371B" w:rsidRDefault="001E371B" w:rsidP="001E371B">
      <w:r>
        <w:br w:type="page"/>
      </w:r>
      <w:bookmarkStart w:id="22" w:name="_Toc141735954"/>
      <w:bookmarkStart w:id="23" w:name="_Toc141294661"/>
      <w:bookmarkStart w:id="24" w:name="_Toc141422206"/>
    </w:p>
    <w:p w14:paraId="6F2E92B5" w14:textId="77777777" w:rsidR="001E371B" w:rsidRPr="009C1C1D" w:rsidRDefault="001E371B" w:rsidP="001E371B">
      <w:pPr>
        <w:pStyle w:val="BlockHeadings"/>
      </w:pPr>
      <w:r>
        <w:t>Futenma 1AC - 11</w:t>
      </w:r>
      <w:r w:rsidRPr="009C1C1D">
        <w:t>/</w:t>
      </w:r>
      <w:r>
        <w:t>21</w:t>
      </w:r>
    </w:p>
    <w:p w14:paraId="68BF132D" w14:textId="77777777" w:rsidR="001E371B" w:rsidRDefault="001E371B" w:rsidP="001E371B">
      <w:pPr>
        <w:widowControl w:val="0"/>
        <w:autoSpaceDE w:val="0"/>
        <w:autoSpaceDN w:val="0"/>
        <w:adjustRightInd w:val="0"/>
        <w:spacing w:after="240"/>
        <w:rPr>
          <w:b/>
        </w:rPr>
      </w:pPr>
    </w:p>
    <w:p w14:paraId="054F9512" w14:textId="77777777" w:rsidR="001E371B" w:rsidRDefault="001E371B" w:rsidP="001E371B">
      <w:pPr>
        <w:widowControl w:val="0"/>
        <w:autoSpaceDE w:val="0"/>
        <w:autoSpaceDN w:val="0"/>
        <w:adjustRightInd w:val="0"/>
        <w:spacing w:after="240"/>
        <w:rPr>
          <w:b/>
        </w:rPr>
      </w:pPr>
      <w:r>
        <w:rPr>
          <w:b/>
        </w:rPr>
        <w:t>Scenario two is climate</w:t>
      </w:r>
    </w:p>
    <w:p w14:paraId="59168058" w14:textId="77777777" w:rsidR="001E371B" w:rsidRPr="00215FA4" w:rsidRDefault="001E371B" w:rsidP="001E371B">
      <w:pPr>
        <w:widowControl w:val="0"/>
        <w:autoSpaceDE w:val="0"/>
        <w:autoSpaceDN w:val="0"/>
        <w:adjustRightInd w:val="0"/>
        <w:spacing w:after="240"/>
        <w:rPr>
          <w:rFonts w:ascii="Times" w:hAnsi="Times" w:cs="Arial"/>
          <w:b/>
          <w:szCs w:val="26"/>
        </w:rPr>
      </w:pPr>
      <w:r w:rsidRPr="004D7BF1">
        <w:rPr>
          <w:b/>
        </w:rPr>
        <w:t>A strengthened U.S. Japan Alliance is key to enter into effective dialogue</w:t>
      </w:r>
      <w:r>
        <w:rPr>
          <w:b/>
        </w:rPr>
        <w:t xml:space="preserve"> and cooperation</w:t>
      </w:r>
      <w:r w:rsidRPr="004D7BF1">
        <w:rPr>
          <w:b/>
        </w:rPr>
        <w:t xml:space="preserve"> to combat global warming</w:t>
      </w:r>
      <w:r>
        <w:rPr>
          <w:rFonts w:ascii="Times" w:hAnsi="Times" w:cs="Arial"/>
          <w:b/>
          <w:szCs w:val="26"/>
        </w:rPr>
        <w:t xml:space="preserve">  </w:t>
      </w:r>
      <w:r>
        <w:rPr>
          <w:rFonts w:ascii="Times" w:hAnsi="Times" w:cs="Arial"/>
          <w:b/>
          <w:szCs w:val="26"/>
        </w:rPr>
        <w:tab/>
      </w:r>
      <w:r>
        <w:rPr>
          <w:rFonts w:ascii="Times" w:hAnsi="Times" w:cs="Arial"/>
          <w:b/>
          <w:szCs w:val="26"/>
        </w:rPr>
        <w:tab/>
      </w:r>
      <w:r>
        <w:rPr>
          <w:rFonts w:ascii="Times" w:hAnsi="Times" w:cs="Arial"/>
          <w:b/>
          <w:szCs w:val="26"/>
        </w:rPr>
        <w:tab/>
      </w:r>
      <w:r>
        <w:rPr>
          <w:rFonts w:ascii="Times" w:hAnsi="Times" w:cs="Arial"/>
          <w:b/>
          <w:szCs w:val="26"/>
        </w:rPr>
        <w:tab/>
      </w:r>
      <w:r>
        <w:rPr>
          <w:rFonts w:ascii="Times" w:hAnsi="Times" w:cs="Arial"/>
          <w:b/>
          <w:szCs w:val="26"/>
        </w:rPr>
        <w:tab/>
      </w:r>
      <w:r>
        <w:rPr>
          <w:rFonts w:ascii="Times" w:hAnsi="Times" w:cs="Arial"/>
          <w:b/>
          <w:szCs w:val="26"/>
        </w:rPr>
        <w:tab/>
      </w:r>
      <w:r>
        <w:rPr>
          <w:rFonts w:ascii="Times" w:hAnsi="Times" w:cs="Arial"/>
          <w:b/>
          <w:szCs w:val="26"/>
        </w:rPr>
        <w:tab/>
        <w:t xml:space="preserve">                                                                </w:t>
      </w:r>
      <w:r w:rsidRPr="004D7BF1">
        <w:rPr>
          <w:rFonts w:ascii="Times" w:hAnsi="Times" w:cs="Arial"/>
          <w:sz w:val="20"/>
          <w:szCs w:val="26"/>
        </w:rPr>
        <w:t>Kent E. </w:t>
      </w:r>
      <w:r w:rsidRPr="004D7BF1">
        <w:rPr>
          <w:rFonts w:ascii="Times" w:hAnsi="Times" w:cs="Arial"/>
          <w:b/>
          <w:bCs/>
          <w:szCs w:val="26"/>
        </w:rPr>
        <w:t>Calder</w:t>
      </w:r>
      <w:r w:rsidRPr="004D7BF1">
        <w:rPr>
          <w:rFonts w:ascii="Times" w:hAnsi="Times" w:cs="Arial"/>
          <w:sz w:val="20"/>
          <w:szCs w:val="26"/>
        </w:rPr>
        <w:t>, Director of Reischauer C</w:t>
      </w:r>
      <w:r w:rsidRPr="0086208A">
        <w:rPr>
          <w:rFonts w:ascii="Times" w:hAnsi="Times" w:cs="Arial"/>
          <w:color w:val="000000"/>
          <w:sz w:val="20"/>
          <w:szCs w:val="26"/>
        </w:rPr>
        <w:t xml:space="preserve">enter for East Asian Studies at SAIS/Johns Hopkins University, </w:t>
      </w:r>
      <w:r w:rsidRPr="0086208A">
        <w:rPr>
          <w:rFonts w:ascii="Times" w:hAnsi="Times" w:cs="Arial"/>
          <w:bCs/>
          <w:color w:val="000000"/>
          <w:sz w:val="20"/>
          <w:szCs w:val="26"/>
        </w:rPr>
        <w:t>02/01</w:t>
      </w:r>
      <w:r w:rsidRPr="0086208A">
        <w:rPr>
          <w:rFonts w:ascii="Times" w:hAnsi="Times" w:cs="Arial"/>
          <w:color w:val="000000"/>
          <w:sz w:val="20"/>
          <w:szCs w:val="26"/>
        </w:rPr>
        <w:t>/20</w:t>
      </w:r>
      <w:r w:rsidRPr="0086208A">
        <w:rPr>
          <w:rFonts w:ascii="Times" w:hAnsi="Times" w:cs="Arial"/>
          <w:b/>
          <w:color w:val="000000"/>
          <w:szCs w:val="26"/>
        </w:rPr>
        <w:t xml:space="preserve">10 </w:t>
      </w:r>
      <w:r w:rsidRPr="0086208A">
        <w:rPr>
          <w:rFonts w:ascii="Times" w:hAnsi="Times" w:cs="Arial"/>
          <w:color w:val="000000"/>
          <w:sz w:val="20"/>
          <w:szCs w:val="26"/>
        </w:rPr>
        <w:t>“U.S. CLIMATE POLICY AND PROSPECTS FOR U.S.</w:t>
      </w:r>
      <w:r w:rsidRPr="0086208A">
        <w:rPr>
          <w:rFonts w:ascii="Cambria Math" w:eastAsia="MS Mincho" w:hAnsi="Cambria Math" w:cs="Cambria Math"/>
          <w:color w:val="000000"/>
          <w:sz w:val="20"/>
          <w:szCs w:val="26"/>
        </w:rPr>
        <w:t>‐</w:t>
      </w:r>
      <w:r w:rsidRPr="0086208A">
        <w:rPr>
          <w:rFonts w:ascii="Times" w:eastAsia="MS Mincho" w:hAnsi="Times" w:cs="Arial"/>
          <w:color w:val="000000"/>
          <w:sz w:val="20"/>
          <w:szCs w:val="26"/>
        </w:rPr>
        <w:t>JAPAN COOPERATION”, &lt;</w:t>
      </w:r>
      <w:hyperlink r:id="rId11" w:history="1">
        <w:r w:rsidRPr="0086208A">
          <w:rPr>
            <w:rStyle w:val="Hyperlink"/>
            <w:rFonts w:ascii="Times" w:eastAsia="MS Mincho" w:hAnsi="Times" w:cs="Arial"/>
            <w:color w:val="000000"/>
            <w:sz w:val="20"/>
            <w:szCs w:val="26"/>
            <w:u w:color="142500"/>
          </w:rPr>
          <w:t>http://www.us-jpri.org/en/reports/s1_calder.pdf</w:t>
        </w:r>
      </w:hyperlink>
      <w:r w:rsidRPr="0086208A">
        <w:rPr>
          <w:rFonts w:ascii="Times" w:eastAsia="MS Mincho" w:hAnsi="Times" w:cs="Arial"/>
          <w:color w:val="000000"/>
          <w:sz w:val="20"/>
          <w:szCs w:val="26"/>
        </w:rPr>
        <w:t>&gt;. AP)</w:t>
      </w:r>
    </w:p>
    <w:p w14:paraId="4F46A1A2" w14:textId="77777777" w:rsidR="001E371B" w:rsidRPr="009C1C1D" w:rsidRDefault="001E371B" w:rsidP="001E371B">
      <w:pPr>
        <w:pStyle w:val="Cards"/>
        <w:rPr>
          <w:rFonts w:ascii="Times" w:hAnsi="Times" w:cs="Arial"/>
          <w:b/>
          <w:sz w:val="24"/>
          <w:szCs w:val="26"/>
        </w:rPr>
      </w:pPr>
      <w:r w:rsidRPr="00F752E1">
        <w:rPr>
          <w:rStyle w:val="DebateUnderline"/>
          <w:rFonts w:eastAsia="MS Mincho"/>
        </w:rPr>
        <w:t>Active U.S.</w:t>
      </w:r>
      <w:r w:rsidRPr="00F752E1">
        <w:rPr>
          <w:rStyle w:val="DebateUnderline"/>
          <w:rFonts w:eastAsia="MS Mincho" w:hint="eastAsia"/>
        </w:rPr>
        <w:t>‐</w:t>
      </w:r>
      <w:r w:rsidRPr="00F752E1">
        <w:rPr>
          <w:rStyle w:val="DebateUnderline"/>
          <w:rFonts w:eastAsia="MS Mincho"/>
        </w:rPr>
        <w:t>Japan cooperation on energy and environmental issues has a powerful, unprecedented logic today</w:t>
      </w:r>
      <w:r w:rsidRPr="002E0481">
        <w:rPr>
          <w:rStyle w:val="DebateUnderline"/>
          <w:rFonts w:eastAsia="MS Mincho"/>
        </w:rPr>
        <w:t>, given prevailing political configurations in Tokyo and Washington</w:t>
      </w:r>
      <w:r w:rsidRPr="002E0481">
        <w:rPr>
          <w:rFonts w:ascii="Times" w:eastAsia="MS Mincho" w:hAnsi="Times" w:cs="Arial"/>
          <w:szCs w:val="26"/>
        </w:rPr>
        <w:t xml:space="preserve">, D.C. Both the Obama and Hatoyama Administrations place emphasis on these issue areas, and their general approaches are broadly similar. </w:t>
      </w:r>
      <w:r w:rsidRPr="00F752E1">
        <w:rPr>
          <w:rStyle w:val="DebateUnderline"/>
          <w:rFonts w:eastAsia="MS Mincho"/>
        </w:rPr>
        <w:t>The Obama energy policy approach, for example, emphasizes downstream energy efficiency</w:t>
      </w:r>
      <w:r w:rsidRPr="0041187C">
        <w:rPr>
          <w:rStyle w:val="DebateUnderline"/>
          <w:rFonts w:eastAsia="MS Mincho"/>
        </w:rPr>
        <w:t xml:space="preserve"> rather than upstream energy resource development</w:t>
      </w:r>
      <w:r w:rsidRPr="002E0481">
        <w:rPr>
          <w:rFonts w:ascii="Times" w:eastAsia="MS Mincho" w:hAnsi="Times" w:cs="Arial"/>
          <w:szCs w:val="26"/>
        </w:rPr>
        <w:t>. and also systematic long</w:t>
      </w:r>
      <w:r w:rsidRPr="002E0481">
        <w:rPr>
          <w:rFonts w:ascii="Cambria Math" w:eastAsia="MS Mincho" w:hAnsi="Cambria Math" w:cs="Cambria Math"/>
          <w:szCs w:val="26"/>
        </w:rPr>
        <w:t>‐</w:t>
      </w:r>
      <w:r w:rsidRPr="002E0481">
        <w:rPr>
          <w:rFonts w:ascii="Times" w:eastAsia="MS Mincho" w:hAnsi="Times" w:cs="Arial"/>
          <w:szCs w:val="26"/>
        </w:rPr>
        <w:t>term reduction of greenhouse gas emissions. The Hatoyama priorities a</w:t>
      </w:r>
      <w:r>
        <w:rPr>
          <w:rFonts w:ascii="Times" w:eastAsia="MS Mincho" w:hAnsi="Times" w:cs="Arial"/>
          <w:szCs w:val="26"/>
        </w:rPr>
        <w:t>ppear to be broadly congruent. </w:t>
      </w:r>
      <w:r w:rsidRPr="00F752E1">
        <w:rPr>
          <w:rStyle w:val="DebateUnderline"/>
          <w:rFonts w:eastAsia="MS Mincho"/>
        </w:rPr>
        <w:t>Both  administrations are also interested in broad, systemic approaches to energy and  environmental problems, integrating technological innovation and mass</w:t>
      </w:r>
      <w:r w:rsidRPr="00F752E1">
        <w:rPr>
          <w:rStyle w:val="DebateUnderline"/>
          <w:rFonts w:ascii="Cambria Math" w:eastAsia="MS Mincho" w:hAnsi="Cambria Math" w:cs="Cambria Math"/>
        </w:rPr>
        <w:t>‐</w:t>
      </w:r>
      <w:r w:rsidRPr="00F752E1">
        <w:rPr>
          <w:rStyle w:val="DebateUnderline"/>
          <w:rFonts w:eastAsia="MS Mincho"/>
        </w:rPr>
        <w:t>transportation policy into solutions for energy and environmental questions</w:t>
      </w:r>
      <w:r w:rsidRPr="002E0481">
        <w:rPr>
          <w:rFonts w:ascii="Times" w:eastAsia="MS Mincho" w:hAnsi="Times" w:cs="Arial"/>
          <w:szCs w:val="26"/>
        </w:rPr>
        <w:t xml:space="preserve">. Both administrations also find multilateral cooperation congenial.  </w:t>
      </w:r>
      <w:r w:rsidRPr="0041187C">
        <w:rPr>
          <w:rStyle w:val="DebateUnderline"/>
          <w:rFonts w:eastAsia="MS Mincho"/>
        </w:rPr>
        <w:t>U.S. and Japanese capacities in addressing energy and environmental issues are also complementary in many important respects.</w:t>
      </w:r>
      <w:r w:rsidRPr="002E0481">
        <w:rPr>
          <w:rFonts w:ascii="Times" w:eastAsia="MS Mincho" w:hAnsi="Times" w:cs="Arial"/>
          <w:szCs w:val="26"/>
        </w:rPr>
        <w:t xml:space="preserve"> </w:t>
      </w:r>
      <w:r w:rsidRPr="00AA4554">
        <w:rPr>
          <w:rStyle w:val="DebateUnderline"/>
          <w:rFonts w:eastAsia="MS Mincho"/>
          <w:shd w:val="clear" w:color="auto" w:fill="00FFFF"/>
        </w:rPr>
        <w:t>The U.S. has historically   proven adept at tech</w:t>
      </w:r>
      <w:r w:rsidRPr="00F752E1">
        <w:rPr>
          <w:rStyle w:val="DebateUnderline"/>
          <w:rFonts w:eastAsia="MS Mincho"/>
        </w:rPr>
        <w:t xml:space="preserve">nological </w:t>
      </w:r>
      <w:r w:rsidRPr="00AA4554">
        <w:rPr>
          <w:rStyle w:val="DebateUnderline"/>
          <w:rFonts w:eastAsia="MS Mincho"/>
          <w:shd w:val="clear" w:color="auto" w:fill="00FFFF"/>
        </w:rPr>
        <w:t>innovation, and was a pioneer in nuclear</w:t>
      </w:r>
      <w:r w:rsidRPr="0041187C">
        <w:rPr>
          <w:rStyle w:val="DebateUnderline"/>
          <w:rFonts w:eastAsia="MS Mincho"/>
        </w:rPr>
        <w:t xml:space="preserve"> and resource</w:t>
      </w:r>
      <w:r w:rsidRPr="0041187C">
        <w:rPr>
          <w:rStyle w:val="DebateUnderline"/>
          <w:rFonts w:ascii="Cambria Math" w:eastAsia="MS Mincho" w:hAnsi="Cambria Math" w:cs="Cambria Math"/>
        </w:rPr>
        <w:t>‐</w:t>
      </w:r>
      <w:r w:rsidRPr="0041187C">
        <w:rPr>
          <w:rStyle w:val="DebateUnderline"/>
          <w:rFonts w:eastAsia="MS Mincho"/>
        </w:rPr>
        <w:t xml:space="preserve">exploitation </w:t>
      </w:r>
      <w:r w:rsidRPr="00AA4554">
        <w:rPr>
          <w:rStyle w:val="DebateUnderline"/>
          <w:rFonts w:eastAsia="MS Mincho"/>
          <w:shd w:val="clear" w:color="auto" w:fill="00FFFF"/>
        </w:rPr>
        <w:t>tech</w:t>
      </w:r>
      <w:r w:rsidRPr="00D42B88">
        <w:rPr>
          <w:rStyle w:val="DebateUnderline"/>
          <w:rFonts w:eastAsia="MS Mincho"/>
        </w:rPr>
        <w:t>n</w:t>
      </w:r>
      <w:r w:rsidRPr="0041187C">
        <w:rPr>
          <w:rStyle w:val="DebateUnderline"/>
          <w:rFonts w:eastAsia="MS Mincho"/>
        </w:rPr>
        <w:t>ology, such as off</w:t>
      </w:r>
      <w:r w:rsidRPr="0041187C">
        <w:rPr>
          <w:rStyle w:val="DebateUnderline"/>
          <w:rFonts w:ascii="Cambria Math" w:eastAsia="MS Mincho" w:hAnsi="Cambria Math" w:cs="Cambria Math"/>
        </w:rPr>
        <w:t>‐</w:t>
      </w:r>
      <w:r w:rsidRPr="0041187C">
        <w:rPr>
          <w:rStyle w:val="DebateUnderline"/>
          <w:rFonts w:eastAsia="MS Mincho"/>
        </w:rPr>
        <w:t>shore drilling</w:t>
      </w:r>
      <w:r w:rsidRPr="002E0481">
        <w:rPr>
          <w:rFonts w:ascii="Times" w:eastAsia="MS Mincho" w:hAnsi="Times" w:cs="Arial"/>
          <w:szCs w:val="26"/>
        </w:rPr>
        <w:t xml:space="preserve">. </w:t>
      </w:r>
      <w:r w:rsidRPr="00AA4554">
        <w:rPr>
          <w:rStyle w:val="DebateUnderline"/>
          <w:rFonts w:eastAsia="MS Mincho"/>
          <w:shd w:val="clear" w:color="auto" w:fill="00FFFF"/>
        </w:rPr>
        <w:t xml:space="preserve">Japan is a </w:t>
      </w:r>
      <w:r w:rsidRPr="00D42B88">
        <w:rPr>
          <w:rStyle w:val="DebateUnderline"/>
          <w:rFonts w:eastAsia="MS Mincho"/>
        </w:rPr>
        <w:t>global</w:t>
      </w:r>
      <w:r w:rsidRPr="00AA4554">
        <w:rPr>
          <w:rStyle w:val="DebateUnderline"/>
          <w:rFonts w:eastAsia="MS Mincho"/>
          <w:shd w:val="clear" w:color="auto" w:fill="00FFFF"/>
        </w:rPr>
        <w:t xml:space="preserve"> leader in</w:t>
      </w:r>
      <w:r w:rsidRPr="00F752E1">
        <w:rPr>
          <w:rStyle w:val="DebateUnderline"/>
          <w:rFonts w:eastAsia="MS Mincho"/>
        </w:rPr>
        <w:t xml:space="preserve"> promoting </w:t>
      </w:r>
      <w:r w:rsidRPr="00AA4554">
        <w:rPr>
          <w:rStyle w:val="DebateUnderline"/>
          <w:rFonts w:eastAsia="MS Mincho"/>
          <w:shd w:val="clear" w:color="auto" w:fill="00FFFF"/>
        </w:rPr>
        <w:t>energy efficiency</w:t>
      </w:r>
      <w:r w:rsidRPr="00F752E1">
        <w:rPr>
          <w:rStyle w:val="DebateUnderline"/>
          <w:rFonts w:eastAsia="MS Mincho"/>
        </w:rPr>
        <w:t xml:space="preserve"> through technical innovation, as well as systems and product engineering</w:t>
      </w:r>
      <w:r w:rsidRPr="00AA4554">
        <w:rPr>
          <w:rStyle w:val="DebateUnderline"/>
          <w:rFonts w:eastAsia="MS Mincho"/>
          <w:shd w:val="clear" w:color="auto" w:fill="00FFFF"/>
        </w:rPr>
        <w:t>, and in devising effective industrial stan</w:t>
      </w:r>
      <w:r w:rsidRPr="00D42B88">
        <w:rPr>
          <w:rStyle w:val="DebateUnderline"/>
          <w:rFonts w:eastAsia="MS Mincho"/>
          <w:shd w:val="clear" w:color="auto" w:fill="00FFFF"/>
        </w:rPr>
        <w:t>dards</w:t>
      </w:r>
      <w:r w:rsidRPr="00D42B88">
        <w:rPr>
          <w:rFonts w:ascii="Times" w:eastAsia="MS Mincho" w:hAnsi="Times" w:cs="Arial"/>
          <w:szCs w:val="26"/>
          <w:u w:val="single"/>
          <w:shd w:val="clear" w:color="auto" w:fill="00FFFF"/>
        </w:rPr>
        <w:t>.</w:t>
      </w:r>
      <w:r w:rsidRPr="00D42B88">
        <w:rPr>
          <w:rFonts w:ascii="Times" w:eastAsia="MS Mincho" w:hAnsi="Times" w:cs="Arial"/>
          <w:szCs w:val="26"/>
          <w:shd w:val="clear" w:color="auto" w:fill="00FFFF"/>
        </w:rPr>
        <w:t xml:space="preserve">  </w:t>
      </w:r>
      <w:r w:rsidRPr="00D42B88">
        <w:rPr>
          <w:rStyle w:val="DebateUnderline"/>
          <w:rFonts w:eastAsia="MS Mincho"/>
          <w:shd w:val="clear" w:color="auto" w:fill="00FFFF"/>
        </w:rPr>
        <w:t xml:space="preserve">Given </w:t>
      </w:r>
      <w:r w:rsidRPr="00F752E1">
        <w:rPr>
          <w:rStyle w:val="DebateUnderline"/>
          <w:rFonts w:eastAsia="MS Mincho"/>
        </w:rPr>
        <w:t xml:space="preserve">the </w:t>
      </w:r>
      <w:r w:rsidRPr="00AA4554">
        <w:rPr>
          <w:rStyle w:val="DebateUnderline"/>
          <w:rFonts w:eastAsia="MS Mincho"/>
          <w:shd w:val="clear" w:color="auto" w:fill="00FFFF"/>
        </w:rPr>
        <w:t>pressing nature of global energy</w:t>
      </w:r>
      <w:r w:rsidRPr="00F752E1">
        <w:rPr>
          <w:rStyle w:val="DebateUnderline"/>
          <w:rFonts w:eastAsia="MS Mincho"/>
        </w:rPr>
        <w:t xml:space="preserve"> and environmental </w:t>
      </w:r>
      <w:r w:rsidRPr="00AA4554">
        <w:rPr>
          <w:rStyle w:val="DebateUnderline"/>
          <w:rFonts w:eastAsia="MS Mincho"/>
          <w:shd w:val="clear" w:color="auto" w:fill="00FFFF"/>
        </w:rPr>
        <w:t>problems</w:t>
      </w:r>
      <w:r w:rsidRPr="00F752E1">
        <w:rPr>
          <w:rStyle w:val="DebateUnderline"/>
          <w:rFonts w:eastAsia="MS Mincho"/>
        </w:rPr>
        <w:t xml:space="preserve">, </w:t>
      </w:r>
      <w:r w:rsidRPr="00AA4554">
        <w:rPr>
          <w:rStyle w:val="DebateUnderline"/>
          <w:rFonts w:eastAsia="MS Mincho"/>
        </w:rPr>
        <w:t>the</w:t>
      </w:r>
      <w:r w:rsidRPr="00F752E1">
        <w:rPr>
          <w:rStyle w:val="DebateUnderline"/>
          <w:rFonts w:eastAsia="MS Mincho"/>
        </w:rPr>
        <w:t xml:space="preserve"> general congruence of underlying U.S. and Japanese approaches to these issues, </w:t>
      </w:r>
      <w:r w:rsidRPr="00AA4554">
        <w:rPr>
          <w:rStyle w:val="DebateUnderline"/>
          <w:rFonts w:eastAsia="MS Mincho"/>
          <w:shd w:val="clear" w:color="auto" w:fill="00FFFF"/>
        </w:rPr>
        <w:t>and the</w:t>
      </w:r>
      <w:r w:rsidRPr="00D42B88">
        <w:rPr>
          <w:rStyle w:val="DebateUnderline"/>
          <w:rFonts w:eastAsia="MS Mincho"/>
          <w:shd w:val="clear" w:color="auto" w:fill="00FFFF"/>
        </w:rPr>
        <w:t xml:space="preserve"> </w:t>
      </w:r>
      <w:r w:rsidRPr="00D42B88">
        <w:rPr>
          <w:rStyle w:val="DebateUnderline"/>
          <w:rFonts w:eastAsia="MS Mincho"/>
        </w:rPr>
        <w:t>strategic</w:t>
      </w:r>
      <w:r w:rsidRPr="00AA4554">
        <w:rPr>
          <w:rStyle w:val="DebateUnderline"/>
          <w:rFonts w:eastAsia="MS Mincho"/>
          <w:shd w:val="clear" w:color="auto" w:fill="00FFFF"/>
        </w:rPr>
        <w:t xml:space="preserve"> importance of</w:t>
      </w:r>
      <w:r w:rsidRPr="00F752E1">
        <w:rPr>
          <w:rStyle w:val="DebateUnderline"/>
          <w:rFonts w:eastAsia="MS Mincho"/>
        </w:rPr>
        <w:t xml:space="preserve"> strengthening </w:t>
      </w:r>
      <w:r w:rsidRPr="00AA4554">
        <w:rPr>
          <w:rStyle w:val="DebateUnderline"/>
          <w:rFonts w:eastAsia="MS Mincho"/>
          <w:shd w:val="clear" w:color="auto" w:fill="00FFFF"/>
        </w:rPr>
        <w:t>the U.S.</w:t>
      </w:r>
      <w:r w:rsidRPr="00AA4554">
        <w:rPr>
          <w:rStyle w:val="DebateUnderline"/>
          <w:rFonts w:ascii="Cambria Math" w:eastAsia="MS Mincho" w:hAnsi="Cambria Math" w:cs="Cambria Math"/>
          <w:shd w:val="clear" w:color="auto" w:fill="00FFFF"/>
        </w:rPr>
        <w:t>‐</w:t>
      </w:r>
      <w:r w:rsidRPr="00AA4554">
        <w:rPr>
          <w:rStyle w:val="DebateUnderline"/>
          <w:rFonts w:eastAsia="MS Mincho"/>
          <w:shd w:val="clear" w:color="auto" w:fill="00FFFF"/>
        </w:rPr>
        <w:t xml:space="preserve">Japan </w:t>
      </w:r>
      <w:r w:rsidRPr="00D42B88">
        <w:rPr>
          <w:rStyle w:val="DebateUnderline"/>
          <w:rFonts w:eastAsia="MS Mincho"/>
          <w:shd w:val="clear" w:color="auto" w:fill="00FFFF"/>
        </w:rPr>
        <w:t>alliance, the</w:t>
      </w:r>
      <w:r w:rsidRPr="00AA4554">
        <w:rPr>
          <w:rStyle w:val="DebateUnderline"/>
          <w:rFonts w:eastAsia="MS Mincho"/>
          <w:shd w:val="clear" w:color="auto" w:fill="00FFFF"/>
        </w:rPr>
        <w:t xml:space="preserve"> two </w:t>
      </w:r>
      <w:r w:rsidRPr="00D42B88">
        <w:rPr>
          <w:rStyle w:val="DebateUnderline"/>
          <w:rFonts w:eastAsia="MS Mincho"/>
        </w:rPr>
        <w:t>countries</w:t>
      </w:r>
      <w:r w:rsidRPr="00AA4554">
        <w:rPr>
          <w:rStyle w:val="DebateUnderline"/>
          <w:rFonts w:eastAsia="MS Mincho"/>
          <w:shd w:val="clear" w:color="auto" w:fill="00FFFF"/>
        </w:rPr>
        <w:t xml:space="preserve"> could </w:t>
      </w:r>
      <w:r w:rsidRPr="00D42B88">
        <w:rPr>
          <w:rStyle w:val="DebateUnderline"/>
          <w:rFonts w:eastAsia="MS Mincho"/>
        </w:rPr>
        <w:t>productively</w:t>
      </w:r>
      <w:r w:rsidRPr="00AA4554">
        <w:rPr>
          <w:rStyle w:val="DebateUnderline"/>
          <w:rFonts w:eastAsia="MS Mincho"/>
          <w:shd w:val="clear" w:color="auto" w:fill="00FFFF"/>
        </w:rPr>
        <w:t xml:space="preserve"> initiate </w:t>
      </w:r>
      <w:r w:rsidRPr="00D42B88">
        <w:rPr>
          <w:rStyle w:val="DebateUnderline"/>
          <w:rFonts w:eastAsia="MS Mincho"/>
        </w:rPr>
        <w:t>a</w:t>
      </w:r>
      <w:r w:rsidRPr="00AA4554">
        <w:rPr>
          <w:rStyle w:val="DebateUnderline"/>
          <w:rFonts w:eastAsia="MS Mincho"/>
          <w:shd w:val="clear" w:color="auto" w:fill="00FFFF"/>
        </w:rPr>
        <w:t xml:space="preserve"> bilateral energy and environmental dialogue</w:t>
      </w:r>
      <w:r w:rsidRPr="00F752E1">
        <w:rPr>
          <w:rStyle w:val="DebateUnderline"/>
          <w:rFonts w:eastAsia="MS Mincho"/>
        </w:rPr>
        <w:t>. The US currently engages in such bilateral dialogues with both China and South Korea, and the logic is strong for an analogous dialogue with Japa</w:t>
      </w:r>
      <w:r w:rsidRPr="0041187C">
        <w:rPr>
          <w:rStyle w:val="DebateUnderline"/>
          <w:rFonts w:eastAsia="MS Mincho"/>
        </w:rPr>
        <w:t>n</w:t>
      </w:r>
      <w:r w:rsidRPr="002E0481">
        <w:rPr>
          <w:rFonts w:ascii="Times" w:eastAsia="MS Mincho" w:hAnsi="Times" w:cs="Arial"/>
          <w:szCs w:val="26"/>
        </w:rPr>
        <w:t xml:space="preserve">. </w:t>
      </w:r>
      <w:r w:rsidRPr="002E0481">
        <w:rPr>
          <w:rFonts w:ascii="Times" w:eastAsia="MS Mincho" w:hAnsi="Times" w:cs="Arial"/>
          <w:szCs w:val="26"/>
          <w:u w:val="single"/>
        </w:rPr>
        <w:t>The two countries can also, of course, productively cooperate in broader international</w:t>
      </w:r>
      <w:r w:rsidRPr="002E0481">
        <w:rPr>
          <w:rFonts w:ascii="Times" w:eastAsia="MS Mincho" w:hAnsi="Times" w:cs="Arial"/>
          <w:szCs w:val="26"/>
        </w:rPr>
        <w:t xml:space="preserve">  </w:t>
      </w:r>
      <w:r w:rsidRPr="002E0481">
        <w:rPr>
          <w:rFonts w:ascii="Times" w:eastAsia="MS Mincho" w:hAnsi="Times" w:cs="Arial"/>
          <w:szCs w:val="26"/>
          <w:u w:val="single"/>
        </w:rPr>
        <w:t>fora, as they have in the COP</w:t>
      </w:r>
      <w:r w:rsidRPr="002E0481">
        <w:rPr>
          <w:rFonts w:ascii="Cambria Math" w:eastAsia="MS Mincho" w:hAnsi="Cambria Math" w:cs="Cambria Math"/>
          <w:szCs w:val="26"/>
        </w:rPr>
        <w:t>‐</w:t>
      </w:r>
      <w:r w:rsidRPr="002E0481">
        <w:rPr>
          <w:rFonts w:ascii="Times" w:eastAsia="MS Mincho" w:hAnsi="Times" w:cs="Arial"/>
          <w:szCs w:val="26"/>
          <w:u w:val="single"/>
        </w:rPr>
        <w:t>15 process.</w:t>
      </w:r>
      <w:r w:rsidRPr="002E0481">
        <w:rPr>
          <w:rFonts w:ascii="Times" w:eastAsia="MS Mincho" w:hAnsi="Times" w:cs="Arial"/>
          <w:szCs w:val="26"/>
        </w:rPr>
        <w:t xml:space="preserve">  </w:t>
      </w:r>
      <w:r w:rsidRPr="00AA4554">
        <w:rPr>
          <w:rStyle w:val="DebateUnderline"/>
          <w:rFonts w:eastAsia="MS Mincho"/>
          <w:shd w:val="clear" w:color="auto" w:fill="00FFFF"/>
        </w:rPr>
        <w:t>Among</w:t>
      </w:r>
      <w:r w:rsidRPr="00F752E1">
        <w:rPr>
          <w:rStyle w:val="DebateUnderline"/>
          <w:rFonts w:eastAsia="MS Mincho"/>
        </w:rPr>
        <w:t xml:space="preserve"> the concrete </w:t>
      </w:r>
      <w:r w:rsidRPr="00AA4554">
        <w:rPr>
          <w:rStyle w:val="DebateUnderline"/>
          <w:rFonts w:eastAsia="MS Mincho"/>
          <w:shd w:val="clear" w:color="auto" w:fill="00FFFF"/>
        </w:rPr>
        <w:t>topics on which</w:t>
      </w:r>
      <w:r w:rsidRPr="00F752E1">
        <w:rPr>
          <w:rStyle w:val="DebateUnderline"/>
          <w:rFonts w:eastAsia="MS Mincho"/>
        </w:rPr>
        <w:t xml:space="preserve"> </w:t>
      </w:r>
      <w:r w:rsidRPr="00AA4554">
        <w:rPr>
          <w:rStyle w:val="DebateUnderline"/>
          <w:rFonts w:eastAsia="MS Mincho"/>
          <w:shd w:val="clear" w:color="auto" w:fill="00FFFF"/>
        </w:rPr>
        <w:t>the U.S. and Japan can productively consider</w:t>
      </w:r>
      <w:r w:rsidRPr="00F752E1">
        <w:rPr>
          <w:rStyle w:val="DebateUnderline"/>
          <w:rFonts w:eastAsia="MS Mincho"/>
        </w:rPr>
        <w:t xml:space="preserve"> energy and environmental </w:t>
      </w:r>
      <w:r w:rsidRPr="00AA4554">
        <w:rPr>
          <w:rStyle w:val="DebateUnderline"/>
          <w:rFonts w:eastAsia="MS Mincho"/>
          <w:shd w:val="clear" w:color="auto" w:fill="00FFFF"/>
        </w:rPr>
        <w:t>cooperation are</w:t>
      </w:r>
      <w:r w:rsidRPr="002E0481">
        <w:rPr>
          <w:rFonts w:ascii="Times" w:eastAsia="MS Mincho" w:hAnsi="Times" w:cs="Arial"/>
          <w:szCs w:val="26"/>
          <w:u w:val="single"/>
        </w:rPr>
        <w:t xml:space="preserve"> the following</w:t>
      </w:r>
      <w:r w:rsidRPr="002E0481">
        <w:rPr>
          <w:rFonts w:ascii="Times" w:eastAsia="MS Mincho" w:hAnsi="Times" w:cs="Arial"/>
          <w:szCs w:val="26"/>
        </w:rPr>
        <w:t xml:space="preserve">: (1) </w:t>
      </w:r>
      <w:r w:rsidRPr="00AA4554">
        <w:rPr>
          <w:rStyle w:val="DebateUnderline"/>
          <w:rFonts w:eastAsia="MS Mincho"/>
          <w:shd w:val="clear" w:color="auto" w:fill="00FFFF"/>
        </w:rPr>
        <w:t>Demonstration projects, such as energy</w:t>
      </w:r>
      <w:r w:rsidRPr="00AA4554">
        <w:rPr>
          <w:rStyle w:val="DebateUnderline"/>
          <w:rFonts w:ascii="Cambria Math" w:eastAsia="MS Mincho" w:hAnsi="Cambria Math" w:cs="Cambria Math"/>
          <w:shd w:val="clear" w:color="auto" w:fill="00FFFF"/>
        </w:rPr>
        <w:t>‐</w:t>
      </w:r>
      <w:r w:rsidRPr="00AA4554">
        <w:rPr>
          <w:rStyle w:val="DebateUnderline"/>
          <w:rFonts w:eastAsia="MS Mincho"/>
          <w:shd w:val="clear" w:color="auto" w:fill="00FFFF"/>
        </w:rPr>
        <w:t>efficient buildings</w:t>
      </w:r>
      <w:r w:rsidRPr="002E0481">
        <w:rPr>
          <w:rFonts w:ascii="Times" w:eastAsia="MS Mincho" w:hAnsi="Times" w:cs="Arial"/>
          <w:szCs w:val="26"/>
        </w:rPr>
        <w:t xml:space="preserve">, that illustrate novel methods for reducing resource use, and thereby reducing global emissions; (2) </w:t>
      </w:r>
      <w:r w:rsidRPr="00AA4554">
        <w:rPr>
          <w:rStyle w:val="DebateUnderline"/>
          <w:rFonts w:eastAsia="MS Mincho"/>
          <w:shd w:val="clear" w:color="auto" w:fill="00FFFF"/>
        </w:rPr>
        <w:t>Clean coal</w:t>
      </w:r>
      <w:r w:rsidRPr="00F752E1">
        <w:rPr>
          <w:rStyle w:val="DebateUnderline"/>
          <w:rFonts w:eastAsia="MS Mincho"/>
        </w:rPr>
        <w:t xml:space="preserve"> technology</w:t>
      </w:r>
      <w:r w:rsidRPr="002E0481">
        <w:rPr>
          <w:rFonts w:ascii="Times" w:eastAsia="MS Mincho" w:hAnsi="Times" w:cs="Arial"/>
          <w:szCs w:val="26"/>
        </w:rPr>
        <w:t>, where their capabilities are well</w:t>
      </w:r>
      <w:r w:rsidRPr="002E0481">
        <w:rPr>
          <w:rFonts w:ascii="Cambria Math" w:eastAsia="MS Mincho" w:hAnsi="Cambria Math" w:cs="Cambria Math"/>
          <w:szCs w:val="26"/>
        </w:rPr>
        <w:t>‐</w:t>
      </w:r>
      <w:r w:rsidRPr="002E0481">
        <w:rPr>
          <w:rFonts w:ascii="Times" w:eastAsia="MS Mincho" w:hAnsi="Times" w:cs="Arial"/>
          <w:szCs w:val="26"/>
        </w:rPr>
        <w:t xml:space="preserve">matched, </w:t>
      </w:r>
      <w:r w:rsidRPr="0041187C">
        <w:rPr>
          <w:rStyle w:val="DebateUnderline"/>
          <w:rFonts w:eastAsia="MS Mincho"/>
        </w:rPr>
        <w:t xml:space="preserve">in an area of fateful </w:t>
      </w:r>
      <w:r w:rsidRPr="00AA4554">
        <w:rPr>
          <w:rStyle w:val="DebateUnderline"/>
          <w:rFonts w:eastAsia="MS Mincho"/>
          <w:shd w:val="clear" w:color="auto" w:fill="00FFFF"/>
        </w:rPr>
        <w:t>long</w:t>
      </w:r>
      <w:r w:rsidRPr="00AA4554">
        <w:rPr>
          <w:rStyle w:val="DebateUnderline"/>
          <w:rFonts w:ascii="Cambria Math" w:eastAsia="MS Mincho" w:hAnsi="Cambria Math" w:cs="Cambria Math"/>
          <w:shd w:val="clear" w:color="auto" w:fill="00FFFF"/>
        </w:rPr>
        <w:t>‐</w:t>
      </w:r>
      <w:r w:rsidRPr="00AA4554">
        <w:rPr>
          <w:rStyle w:val="DebateUnderline"/>
          <w:rFonts w:eastAsia="MS Mincho"/>
          <w:shd w:val="clear" w:color="auto" w:fill="00FFFF"/>
        </w:rPr>
        <w:t>term</w:t>
      </w:r>
      <w:r w:rsidRPr="0041187C">
        <w:rPr>
          <w:rStyle w:val="DebateUnderline"/>
          <w:rFonts w:eastAsia="MS Mincho"/>
        </w:rPr>
        <w:t xml:space="preserve"> importance for large</w:t>
      </w:r>
      <w:r w:rsidRPr="0041187C">
        <w:rPr>
          <w:rStyle w:val="DebateUnderline"/>
          <w:rFonts w:ascii="Cambria Math" w:eastAsia="MS Mincho" w:hAnsi="Cambria Math" w:cs="Cambria Math"/>
        </w:rPr>
        <w:t>‐</w:t>
      </w:r>
      <w:r w:rsidRPr="0041187C">
        <w:rPr>
          <w:rStyle w:val="DebateUnderline"/>
          <w:rFonts w:eastAsia="MS Mincho"/>
        </w:rPr>
        <w:t xml:space="preserve">scale energy </w:t>
      </w:r>
      <w:r w:rsidRPr="00AA4554">
        <w:rPr>
          <w:rStyle w:val="DebateUnderline"/>
          <w:rFonts w:eastAsia="MS Mincho"/>
          <w:shd w:val="clear" w:color="auto" w:fill="00FFFF"/>
        </w:rPr>
        <w:t>consumers such as China and India</w:t>
      </w:r>
      <w:r w:rsidRPr="0041187C">
        <w:rPr>
          <w:rStyle w:val="DebateUnderline"/>
          <w:rFonts w:eastAsia="MS Mincho"/>
        </w:rPr>
        <w:t xml:space="preserve">; (3) </w:t>
      </w:r>
      <w:r w:rsidRPr="00AA4554">
        <w:rPr>
          <w:rStyle w:val="DebateUnderline"/>
          <w:rFonts w:eastAsia="MS Mincho"/>
          <w:shd w:val="clear" w:color="auto" w:fill="00FFFF"/>
        </w:rPr>
        <w:t>carbon capture and storage (</w:t>
      </w:r>
      <w:r w:rsidRPr="0041187C">
        <w:rPr>
          <w:rStyle w:val="DebateUnderline"/>
          <w:rFonts w:eastAsia="MS Mincho"/>
        </w:rPr>
        <w:t xml:space="preserve">CCS) </w:t>
      </w:r>
      <w:r w:rsidRPr="00F752E1">
        <w:rPr>
          <w:rStyle w:val="DebateUnderline"/>
          <w:rFonts w:eastAsia="MS Mincho"/>
        </w:rPr>
        <w:t>technology</w:t>
      </w:r>
      <w:r w:rsidRPr="0041187C">
        <w:rPr>
          <w:rStyle w:val="DebateUnderline"/>
          <w:rFonts w:eastAsia="MS Mincho"/>
        </w:rPr>
        <w:t xml:space="preserve">; (4) </w:t>
      </w:r>
      <w:r w:rsidRPr="00AA4554">
        <w:rPr>
          <w:rStyle w:val="DebateUnderline"/>
          <w:rFonts w:eastAsia="MS Mincho"/>
          <w:shd w:val="clear" w:color="auto" w:fill="00FFFF"/>
        </w:rPr>
        <w:t>mass</w:t>
      </w:r>
      <w:r w:rsidRPr="00AA4554">
        <w:rPr>
          <w:rStyle w:val="DebateUnderline"/>
          <w:rFonts w:ascii="Cambria Math" w:eastAsia="MS Mincho" w:hAnsi="Cambria Math" w:cs="Cambria Math"/>
          <w:shd w:val="clear" w:color="auto" w:fill="00FFFF"/>
        </w:rPr>
        <w:t>‐</w:t>
      </w:r>
      <w:r w:rsidRPr="00AA4554">
        <w:rPr>
          <w:rStyle w:val="DebateUnderline"/>
          <w:rFonts w:eastAsia="MS Mincho"/>
          <w:shd w:val="clear" w:color="auto" w:fill="00FFFF"/>
        </w:rPr>
        <w:t>transit approaches</w:t>
      </w:r>
      <w:r w:rsidRPr="00F752E1">
        <w:rPr>
          <w:rStyle w:val="DebateUnderline"/>
          <w:rFonts w:eastAsia="MS Mincho"/>
        </w:rPr>
        <w:t>, including high</w:t>
      </w:r>
      <w:r w:rsidRPr="00F752E1">
        <w:rPr>
          <w:rStyle w:val="DebateUnderline"/>
          <w:rFonts w:ascii="Cambria Math" w:eastAsia="MS Mincho" w:hAnsi="Cambria Math" w:cs="Cambria Math"/>
        </w:rPr>
        <w:t>‐</w:t>
      </w:r>
      <w:r w:rsidRPr="00F752E1">
        <w:rPr>
          <w:rStyle w:val="DebateUnderline"/>
          <w:rFonts w:eastAsia="MS Mincho"/>
        </w:rPr>
        <w:t>speed rail</w:t>
      </w:r>
      <w:r w:rsidRPr="0041187C">
        <w:rPr>
          <w:rStyle w:val="DebateUnderline"/>
          <w:rFonts w:eastAsia="MS Mincho"/>
        </w:rPr>
        <w:t xml:space="preserve">, which reduce use of resources; (5) </w:t>
      </w:r>
      <w:r w:rsidRPr="00AA4554">
        <w:rPr>
          <w:rStyle w:val="DebateUnderline"/>
          <w:rFonts w:eastAsia="MS Mincho"/>
          <w:shd w:val="clear" w:color="auto" w:fill="00FFFF"/>
        </w:rPr>
        <w:t>product standards</w:t>
      </w:r>
      <w:r w:rsidRPr="0041187C">
        <w:rPr>
          <w:rStyle w:val="DebateUnderline"/>
          <w:rFonts w:eastAsia="MS Mincho"/>
        </w:rPr>
        <w:t xml:space="preserve"> that promote energy efficiency; (6) civilian </w:t>
      </w:r>
      <w:r w:rsidRPr="00AA4554">
        <w:rPr>
          <w:rStyle w:val="DebateUnderline"/>
          <w:rFonts w:eastAsia="MS Mincho"/>
          <w:shd w:val="clear" w:color="auto" w:fill="00FFFF"/>
        </w:rPr>
        <w:t>nuclear</w:t>
      </w:r>
      <w:r w:rsidRPr="00F752E1">
        <w:rPr>
          <w:rStyle w:val="DebateUnderline"/>
          <w:rFonts w:eastAsia="MS Mincho"/>
        </w:rPr>
        <w:t xml:space="preserve"> issues</w:t>
      </w:r>
      <w:r w:rsidRPr="0041187C">
        <w:rPr>
          <w:rStyle w:val="DebateUnderline"/>
          <w:rFonts w:eastAsia="MS Mincho"/>
        </w:rPr>
        <w:t xml:space="preserve">, including safety and storage questions, </w:t>
      </w:r>
      <w:r w:rsidRPr="00F752E1">
        <w:rPr>
          <w:rStyle w:val="DebateUnderline"/>
          <w:rFonts w:eastAsia="MS Mincho"/>
        </w:rPr>
        <w:t>the closed fuel cycle</w:t>
      </w:r>
      <w:r w:rsidRPr="0041187C">
        <w:rPr>
          <w:rStyle w:val="DebateUnderline"/>
          <w:rFonts w:eastAsia="MS Mincho"/>
        </w:rPr>
        <w:t xml:space="preserve">, and </w:t>
      </w:r>
      <w:r w:rsidRPr="00F752E1">
        <w:rPr>
          <w:rStyle w:val="DebateUnderline"/>
          <w:rFonts w:eastAsia="MS Mincho"/>
        </w:rPr>
        <w:t>the improvement and strengthening of multilateral non</w:t>
      </w:r>
      <w:r w:rsidRPr="00F752E1">
        <w:rPr>
          <w:rStyle w:val="DebateUnderline"/>
          <w:rFonts w:ascii="Cambria Math" w:eastAsia="MS Mincho" w:hAnsi="Cambria Math" w:cs="Cambria Math"/>
        </w:rPr>
        <w:t>‐</w:t>
      </w:r>
      <w:r w:rsidRPr="00F752E1">
        <w:rPr>
          <w:rStyle w:val="DebateUnderline"/>
          <w:rFonts w:eastAsia="MS Mincho"/>
        </w:rPr>
        <w:t>proliferation regimes;</w:t>
      </w:r>
      <w:r w:rsidRPr="0041187C">
        <w:rPr>
          <w:rStyle w:val="DebateUnderline"/>
          <w:rFonts w:eastAsia="MS Mincho"/>
        </w:rPr>
        <w:t xml:space="preserve"> </w:t>
      </w:r>
      <w:r w:rsidRPr="00AA4554">
        <w:rPr>
          <w:rStyle w:val="DebateUnderline"/>
          <w:rFonts w:eastAsia="MS Mincho"/>
          <w:shd w:val="clear" w:color="auto" w:fill="00FFFF"/>
        </w:rPr>
        <w:t>and </w:t>
      </w:r>
      <w:r w:rsidRPr="0041187C">
        <w:rPr>
          <w:rStyle w:val="DebateUnderline"/>
          <w:rFonts w:eastAsia="MS Mincho"/>
        </w:rPr>
        <w:t xml:space="preserve"> (7) </w:t>
      </w:r>
      <w:r w:rsidRPr="00AA4554">
        <w:rPr>
          <w:rStyle w:val="DebateUnderline"/>
          <w:rFonts w:eastAsia="MS Mincho"/>
          <w:shd w:val="clear" w:color="auto" w:fill="00FFFF"/>
        </w:rPr>
        <w:t>water use</w:t>
      </w:r>
      <w:r w:rsidRPr="002E0481">
        <w:rPr>
          <w:rFonts w:ascii="Times" w:eastAsia="MS Mincho" w:hAnsi="Times" w:cs="Arial"/>
          <w:szCs w:val="26"/>
        </w:rPr>
        <w:t xml:space="preserve">. </w:t>
      </w:r>
      <w:r w:rsidRPr="002E0481">
        <w:rPr>
          <w:rFonts w:ascii="Times" w:eastAsia="MS Mincho" w:hAnsi="Times" w:cs="Arial"/>
          <w:szCs w:val="26"/>
          <w:u w:val="single"/>
        </w:rPr>
        <w:t xml:space="preserve">Both countries can learn substantially from the other, thereby strengthening and broadening their vital bilateral relationship. </w:t>
      </w:r>
      <w:r w:rsidRPr="00F752E1">
        <w:rPr>
          <w:rStyle w:val="DebateUnderline"/>
          <w:rFonts w:eastAsia="MS Mincho"/>
        </w:rPr>
        <w:t>Cooperation on energy and environmental matters, however, cannot easily serve as a substitute for cooperation in areas of hard security</w:t>
      </w:r>
      <w:r w:rsidRPr="0041187C">
        <w:rPr>
          <w:rStyle w:val="DebateUnderline"/>
          <w:rFonts w:eastAsia="MS Mincho"/>
        </w:rPr>
        <w:t>, such as host</w:t>
      </w:r>
      <w:r w:rsidRPr="0041187C">
        <w:rPr>
          <w:rStyle w:val="DebateUnderline"/>
          <w:rFonts w:ascii="Cambria Math" w:eastAsia="MS Mincho" w:hAnsi="Cambria Math" w:cs="Cambria Math"/>
        </w:rPr>
        <w:t>‐</w:t>
      </w:r>
      <w:r w:rsidRPr="0041187C">
        <w:rPr>
          <w:rStyle w:val="DebateUnderline"/>
          <w:rFonts w:eastAsia="MS Mincho"/>
        </w:rPr>
        <w:t>nation support, however, for both strategic reasons and do to the configuration of embedded political interests in both countries</w:t>
      </w:r>
      <w:r>
        <w:rPr>
          <w:rStyle w:val="DebateUnderline"/>
          <w:rFonts w:eastAsia="MS Mincho"/>
        </w:rPr>
        <w:t>.</w:t>
      </w:r>
    </w:p>
    <w:p w14:paraId="63B3B2BE" w14:textId="77777777" w:rsidR="001E371B" w:rsidRDefault="001E371B" w:rsidP="001E371B">
      <w:pPr>
        <w:pStyle w:val="Heading2"/>
        <w:spacing w:before="2" w:after="2"/>
        <w:rPr>
          <w:sz w:val="24"/>
        </w:rPr>
      </w:pPr>
    </w:p>
    <w:p w14:paraId="7FDD1CA1" w14:textId="77777777" w:rsidR="001E371B" w:rsidRPr="009C1C1D" w:rsidRDefault="001E371B" w:rsidP="001E371B">
      <w:pPr>
        <w:pStyle w:val="Heading2"/>
        <w:spacing w:before="2" w:after="2"/>
        <w:rPr>
          <w:sz w:val="24"/>
        </w:rPr>
      </w:pPr>
      <w:r>
        <w:rPr>
          <w:sz w:val="24"/>
        </w:rPr>
        <w:t>And, increased U.S. actions on global warming gets other countries on board</w:t>
      </w:r>
      <w:r w:rsidRPr="009C1C1D">
        <w:rPr>
          <w:sz w:val="24"/>
        </w:rPr>
        <w:t xml:space="preserve"> </w:t>
      </w:r>
      <w:r>
        <w:rPr>
          <w:sz w:val="24"/>
        </w:rPr>
        <w:t xml:space="preserve">key </w:t>
      </w:r>
    </w:p>
    <w:p w14:paraId="60A0451F" w14:textId="77777777" w:rsidR="001E371B" w:rsidRPr="009C1C1D" w:rsidRDefault="001E371B" w:rsidP="001E371B">
      <w:pPr>
        <w:rPr>
          <w:rFonts w:cs="Arial"/>
          <w:bCs/>
          <w:iCs/>
          <w:sz w:val="20"/>
          <w:szCs w:val="20"/>
        </w:rPr>
      </w:pPr>
      <w:r w:rsidRPr="009C1C1D">
        <w:rPr>
          <w:rStyle w:val="CiteChar"/>
          <w:sz w:val="20"/>
        </w:rPr>
        <w:t>Paul</w:t>
      </w:r>
      <w:r>
        <w:rPr>
          <w:rStyle w:val="CiteChar"/>
        </w:rPr>
        <w:t xml:space="preserve"> </w:t>
      </w:r>
      <w:r w:rsidRPr="009C1C1D">
        <w:rPr>
          <w:rStyle w:val="CiteChar"/>
          <w:b/>
        </w:rPr>
        <w:t>Harris</w:t>
      </w:r>
      <w:r w:rsidRPr="004343FB">
        <w:rPr>
          <w:rStyle w:val="CiteChar"/>
        </w:rPr>
        <w:t>,</w:t>
      </w:r>
      <w:r>
        <w:t xml:space="preserve"> </w:t>
      </w:r>
      <w:r w:rsidRPr="009C1C1D">
        <w:rPr>
          <w:sz w:val="20"/>
        </w:rPr>
        <w:t>Professor of Political Science @ Lingnan University</w:t>
      </w:r>
      <w:r>
        <w:rPr>
          <w:rFonts w:cs="Arial"/>
          <w:bCs/>
          <w:iCs/>
          <w:sz w:val="20"/>
          <w:szCs w:val="20"/>
        </w:rPr>
        <w:t xml:space="preserve">, </w:t>
      </w:r>
      <w:r w:rsidRPr="009C1C1D">
        <w:rPr>
          <w:rStyle w:val="CiteChar"/>
          <w:b/>
        </w:rPr>
        <w:t>09</w:t>
      </w:r>
      <w:r>
        <w:rPr>
          <w:rFonts w:cs="Arial"/>
          <w:bCs/>
          <w:iCs/>
          <w:sz w:val="20"/>
          <w:szCs w:val="20"/>
        </w:rPr>
        <w:t xml:space="preserve"> </w:t>
      </w:r>
      <w:r w:rsidRPr="009C1C1D">
        <w:rPr>
          <w:sz w:val="20"/>
        </w:rPr>
        <w:t>Energy Policy, Vol. 37, Iss. 3, March)</w:t>
      </w:r>
    </w:p>
    <w:p w14:paraId="7F88A108" w14:textId="77777777" w:rsidR="001E371B" w:rsidRDefault="001E371B" w:rsidP="001E371B">
      <w:pPr>
        <w:pStyle w:val="Cards"/>
        <w:rPr>
          <w:rFonts w:eastAsia="Arial Unicode MS"/>
        </w:rPr>
      </w:pPr>
      <w:r>
        <w:t xml:space="preserve">For those interested in climate change and the global environment more generally, understanding </w:t>
      </w:r>
      <w:r w:rsidRPr="00F752E1">
        <w:rPr>
          <w:rStyle w:val="DebateUnderline"/>
        </w:rPr>
        <w:t>the role of the United States is central</w:t>
      </w:r>
      <w:r>
        <w:t>. Its emissions of GHGs surpass those of any other country except China. On a per capita basis</w:t>
      </w:r>
      <w:r w:rsidRPr="00F752E1">
        <w:rPr>
          <w:rStyle w:val="DebateUnderline"/>
        </w:rPr>
        <w:t xml:space="preserve">, US emissions of GHGs are among the highest in the world. </w:t>
      </w:r>
      <w:r w:rsidRPr="00D42B88">
        <w:rPr>
          <w:rStyle w:val="DebateUnderline"/>
        </w:rPr>
        <w:t xml:space="preserve">With less than one-twentieth of the world's population, </w:t>
      </w:r>
      <w:r w:rsidRPr="00AA4554">
        <w:rPr>
          <w:rStyle w:val="DebateUnderline"/>
          <w:shd w:val="clear" w:color="auto" w:fill="00FFFF"/>
        </w:rPr>
        <w:t>the U</w:t>
      </w:r>
      <w:r w:rsidRPr="00F752E1">
        <w:rPr>
          <w:rStyle w:val="DebateUnderline"/>
        </w:rPr>
        <w:t xml:space="preserve">nited </w:t>
      </w:r>
      <w:r w:rsidRPr="00AA4554">
        <w:rPr>
          <w:rStyle w:val="DebateUnderline"/>
          <w:shd w:val="clear" w:color="auto" w:fill="00FFFF"/>
        </w:rPr>
        <w:t>S</w:t>
      </w:r>
      <w:r w:rsidRPr="00F752E1">
        <w:rPr>
          <w:rStyle w:val="DebateUnderline"/>
        </w:rPr>
        <w:t xml:space="preserve">tates </w:t>
      </w:r>
      <w:r w:rsidRPr="00AA4554">
        <w:rPr>
          <w:rStyle w:val="DebateUnderline"/>
          <w:shd w:val="clear" w:color="auto" w:fill="00FFFF"/>
        </w:rPr>
        <w:t>produces</w:t>
      </w:r>
      <w:r w:rsidRPr="00F752E1">
        <w:rPr>
          <w:rStyle w:val="DebateUnderline"/>
        </w:rPr>
        <w:t xml:space="preserve"> nearly </w:t>
      </w:r>
      <w:r w:rsidRPr="00AA4554">
        <w:rPr>
          <w:rStyle w:val="DebateUnderline"/>
          <w:shd w:val="clear" w:color="auto" w:fill="00FFFF"/>
        </w:rPr>
        <w:t>one-fourth of the world's GHGs</w:t>
      </w:r>
      <w:r w:rsidRPr="00F752E1">
        <w:rPr>
          <w:rStyle w:val="DebateUnderline"/>
        </w:rPr>
        <w:t xml:space="preserve">. What is more, </w:t>
      </w:r>
      <w:r w:rsidRPr="00AA4554">
        <w:rPr>
          <w:rStyle w:val="DebateUnderline"/>
          <w:shd w:val="clear" w:color="auto" w:fill="00FFFF"/>
        </w:rPr>
        <w:t>as the world's largest economy, the U</w:t>
      </w:r>
      <w:r w:rsidRPr="00F752E1">
        <w:rPr>
          <w:rStyle w:val="DebateUnderline"/>
        </w:rPr>
        <w:t xml:space="preserve">nited </w:t>
      </w:r>
      <w:r w:rsidRPr="00AA4554">
        <w:rPr>
          <w:rStyle w:val="DebateUnderline"/>
          <w:shd w:val="clear" w:color="auto" w:fill="00FFFF"/>
        </w:rPr>
        <w:t>S</w:t>
      </w:r>
      <w:r w:rsidRPr="00F752E1">
        <w:rPr>
          <w:rStyle w:val="DebateUnderline"/>
        </w:rPr>
        <w:t xml:space="preserve">tates </w:t>
      </w:r>
      <w:r w:rsidRPr="00AA4554">
        <w:rPr>
          <w:rStyle w:val="DebateUnderline"/>
          <w:shd w:val="clear" w:color="auto" w:fill="00FFFF"/>
        </w:rPr>
        <w:t>has considerable</w:t>
      </w:r>
      <w:r w:rsidRPr="00F752E1">
        <w:rPr>
          <w:rStyle w:val="DebateUnderline"/>
        </w:rPr>
        <w:t xml:space="preserve"> financial </w:t>
      </w:r>
      <w:r w:rsidRPr="00AA4554">
        <w:rPr>
          <w:rStyle w:val="DebateUnderline"/>
          <w:shd w:val="clear" w:color="auto" w:fill="00FFFF"/>
        </w:rPr>
        <w:t xml:space="preserve">resources that can be directed at environmental problems </w:t>
      </w:r>
      <w:r w:rsidRPr="00D42B88">
        <w:rPr>
          <w:rStyle w:val="DebateUnderline"/>
        </w:rPr>
        <w:t>abroad, and its technological capability has tremendous potentia</w:t>
      </w:r>
      <w:r w:rsidRPr="00F752E1">
        <w:rPr>
          <w:rStyle w:val="DebateUnderline"/>
        </w:rPr>
        <w:t>l to help mitigate GHG pollution</w:t>
      </w:r>
      <w:r>
        <w:t xml:space="preserve">. </w:t>
      </w:r>
      <w:r w:rsidRPr="00AA4554">
        <w:rPr>
          <w:rStyle w:val="DebateUnderline"/>
          <w:shd w:val="clear" w:color="auto" w:fill="00FFFF"/>
        </w:rPr>
        <w:t>If the U</w:t>
      </w:r>
      <w:r w:rsidRPr="00D42B88">
        <w:rPr>
          <w:rStyle w:val="DebateUnderline"/>
        </w:rPr>
        <w:t xml:space="preserve">nited </w:t>
      </w:r>
      <w:r w:rsidRPr="00AA4554">
        <w:rPr>
          <w:rStyle w:val="DebateUnderline"/>
          <w:shd w:val="clear" w:color="auto" w:fill="00FFFF"/>
        </w:rPr>
        <w:t>S</w:t>
      </w:r>
      <w:r w:rsidRPr="00D42B88">
        <w:rPr>
          <w:rStyle w:val="DebateUnderline"/>
        </w:rPr>
        <w:t xml:space="preserve">tates </w:t>
      </w:r>
      <w:r w:rsidRPr="00AA4554">
        <w:rPr>
          <w:rStyle w:val="DebateUnderline"/>
          <w:shd w:val="clear" w:color="auto" w:fill="00FFFF"/>
        </w:rPr>
        <w:t>were to lead on addressing climate change, it could set an example that other countries would</w:t>
      </w:r>
      <w:r w:rsidRPr="00F752E1">
        <w:rPr>
          <w:rStyle w:val="DebateUnderline"/>
        </w:rPr>
        <w:t xml:space="preserve"> likely </w:t>
      </w:r>
      <w:r w:rsidRPr="00AA4554">
        <w:rPr>
          <w:rStyle w:val="DebateUnderline"/>
          <w:shd w:val="clear" w:color="auto" w:fill="00FFFF"/>
        </w:rPr>
        <w:t>follow</w:t>
      </w:r>
      <w:r w:rsidRPr="00F752E1">
        <w:rPr>
          <w:rStyle w:val="DebateUnderline"/>
        </w:rPr>
        <w:t>. If it continues to reject such a leadership role, many other states will not reduce their own GHG emissions.</w:t>
      </w:r>
      <w:r>
        <w:t xml:space="preserve"> This could leave Europe more-or-less alone in taking major action on climate change, and at worst it might induce Europe to backtrack in this respect. In other words, </w:t>
      </w:r>
      <w:r w:rsidRPr="00215FA4">
        <w:rPr>
          <w:rStyle w:val="DebateUnderline"/>
        </w:rPr>
        <w:t xml:space="preserve">a </w:t>
      </w:r>
      <w:r w:rsidRPr="00AA4554">
        <w:rPr>
          <w:rStyle w:val="DebateUnderline"/>
          <w:shd w:val="clear" w:color="auto" w:fill="00FFFF"/>
        </w:rPr>
        <w:t xml:space="preserve">lack of US </w:t>
      </w:r>
      <w:r w:rsidRPr="00215FA4">
        <w:rPr>
          <w:rStyle w:val="DebateUnderline"/>
        </w:rPr>
        <w:t xml:space="preserve">climate </w:t>
      </w:r>
      <w:r w:rsidRPr="00AA4554">
        <w:rPr>
          <w:rStyle w:val="DebateUnderline"/>
          <w:shd w:val="clear" w:color="auto" w:fill="00FFFF"/>
        </w:rPr>
        <w:t>leadership could undermine Europe's climate leadership</w:t>
      </w:r>
      <w:r w:rsidRPr="00215FA4">
        <w:rPr>
          <w:rStyle w:val="DebateUnderline"/>
        </w:rPr>
        <w:t>. While the practical and political importance of US action is crucial, the United States also has an ethical obligation—as the world's largest polluter and as the world's wealthiest country—to address climate change and its consequences. A change in US policy is not only essential for effective international climate policy; it is also the morally right thing for the United States and its people to do</w:t>
      </w:r>
      <w:r>
        <w:t>.</w:t>
      </w:r>
    </w:p>
    <w:p w14:paraId="3796A9E4" w14:textId="77777777" w:rsidR="001E371B" w:rsidRDefault="001E371B" w:rsidP="001E371B">
      <w:pPr>
        <w:rPr>
          <w:b/>
          <w:sz w:val="28"/>
        </w:rPr>
      </w:pPr>
      <w:r>
        <w:br w:type="page"/>
      </w:r>
    </w:p>
    <w:p w14:paraId="2A005E94" w14:textId="77777777" w:rsidR="001E371B" w:rsidRPr="00BD14AE" w:rsidRDefault="001E371B" w:rsidP="001E371B">
      <w:pPr>
        <w:pStyle w:val="BlockHeadings"/>
      </w:pPr>
      <w:r>
        <w:t>Futenma 1AC - 12/</w:t>
      </w:r>
      <w:bookmarkEnd w:id="22"/>
      <w:r>
        <w:t>21</w:t>
      </w:r>
    </w:p>
    <w:p w14:paraId="6B3929EE" w14:textId="77777777" w:rsidR="001E371B" w:rsidRPr="003F702E" w:rsidRDefault="001E371B" w:rsidP="001E371B">
      <w:pPr>
        <w:pStyle w:val="Card"/>
        <w:rPr>
          <w:b/>
        </w:rPr>
      </w:pPr>
      <w:r w:rsidRPr="003F702E">
        <w:rPr>
          <w:b/>
        </w:rPr>
        <w:t>Historical models prove warming causes extinction and outweighs nuclear war.</w:t>
      </w:r>
    </w:p>
    <w:p w14:paraId="0B0A8B52" w14:textId="77777777" w:rsidR="001E371B" w:rsidRPr="003F702E" w:rsidRDefault="001E371B" w:rsidP="001E371B">
      <w:pPr>
        <w:pStyle w:val="Card"/>
      </w:pPr>
      <w:r w:rsidRPr="003F702E">
        <w:rPr>
          <w:b/>
        </w:rPr>
        <w:t>Lynas 7</w:t>
      </w:r>
      <w:r w:rsidRPr="003F702E">
        <w:t xml:space="preserve"> (Mark, winner of the Royal Society Prize for Science Books, advisor on climate change to the President of the Maldives, Visiting Research Associate at Oxford University’s School of Geography and the Environment, </w:t>
      </w:r>
      <w:r w:rsidRPr="003F702E">
        <w:rPr>
          <w:i/>
        </w:rPr>
        <w:t>The Guardian</w:t>
      </w:r>
      <w:r w:rsidRPr="003F702E">
        <w:t>, “Six Steps to Hell,” http://www.guardian.co.uk/books/2007/apr/23/scienceandnature.climatechange)</w:t>
      </w:r>
    </w:p>
    <w:p w14:paraId="2E8F8602" w14:textId="77777777" w:rsidR="001E371B" w:rsidRPr="003F702E" w:rsidRDefault="001E371B" w:rsidP="001E371B">
      <w:pPr>
        <w:pStyle w:val="Card"/>
        <w:rPr>
          <w:u w:val="single"/>
        </w:rPr>
      </w:pPr>
      <w:r w:rsidRPr="003F702E">
        <w:rPr>
          <w:u w:val="single"/>
        </w:rPr>
        <w:t>Scientists estimate that we have at best 10 years to bring down global carbon emissions if we are to stabilise world temperatures within two degrees of their present levels.</w:t>
      </w:r>
      <w:r w:rsidRPr="003F702E">
        <w:t xml:space="preserve"> The impacts of two degrees warming are bad enough, but far worse is in store if emissions continue to rise. Most importantly, </w:t>
      </w:r>
      <w:r w:rsidRPr="003F702E">
        <w:rPr>
          <w:highlight w:val="cyan"/>
          <w:u w:val="single"/>
        </w:rPr>
        <w:t>3C may be the "tipping point" where global warming could run out of control</w:t>
      </w:r>
      <w:r w:rsidRPr="003F702E">
        <w:rPr>
          <w:u w:val="single"/>
        </w:rPr>
        <w:t>, leaving us powerless to intervene as planetary temperatures soar</w:t>
      </w:r>
      <w:r w:rsidRPr="003F702E">
        <w:t xml:space="preserve">. The centre of this predicted disaster is the Amazon, where the tropical rainforest, which today extends over millions of square kilometres, would burn down in a firestorm of epic proportions. </w:t>
      </w:r>
      <w:r w:rsidRPr="003F702E">
        <w:rPr>
          <w:u w:val="single"/>
        </w:rPr>
        <w:t xml:space="preserve">Computer model projections show worsening </w:t>
      </w:r>
      <w:r w:rsidRPr="003F702E">
        <w:rPr>
          <w:highlight w:val="cyan"/>
          <w:u w:val="single"/>
        </w:rPr>
        <w:t>droughts mak</w:t>
      </w:r>
      <w:r w:rsidRPr="003F702E">
        <w:rPr>
          <w:u w:val="single"/>
        </w:rPr>
        <w:t xml:space="preserve">ing Amazonian </w:t>
      </w:r>
      <w:r w:rsidRPr="003F702E">
        <w:rPr>
          <w:highlight w:val="cyan"/>
          <w:u w:val="single"/>
        </w:rPr>
        <w:t>trees</w:t>
      </w:r>
      <w:r w:rsidRPr="003F702E">
        <w:rPr>
          <w:u w:val="single"/>
        </w:rPr>
        <w:t xml:space="preserve">, which have no evolved resistance to fire, much more </w:t>
      </w:r>
      <w:r w:rsidRPr="003F702E">
        <w:rPr>
          <w:highlight w:val="cyan"/>
          <w:u w:val="single"/>
        </w:rPr>
        <w:t>susceptible to burning</w:t>
      </w:r>
      <w:r w:rsidRPr="003F702E">
        <w:rPr>
          <w:u w:val="single"/>
        </w:rPr>
        <w:t xml:space="preserve">. Once this drying trend passes a critical threshold, any spark could light the firestorm which destroys almost the entire rainforest ecosystem. Once the trees have gone, </w:t>
      </w:r>
      <w:r w:rsidRPr="003F702E">
        <w:rPr>
          <w:highlight w:val="cyan"/>
          <w:u w:val="single"/>
        </w:rPr>
        <w:t>desert</w:t>
      </w:r>
      <w:r w:rsidRPr="003F702E">
        <w:rPr>
          <w:u w:val="single"/>
        </w:rPr>
        <w:t xml:space="preserve"> will </w:t>
      </w:r>
      <w:r w:rsidRPr="003F702E">
        <w:rPr>
          <w:highlight w:val="cyan"/>
          <w:u w:val="single"/>
        </w:rPr>
        <w:t>appear and</w:t>
      </w:r>
      <w:r w:rsidRPr="003F702E">
        <w:rPr>
          <w:u w:val="single"/>
        </w:rPr>
        <w:t xml:space="preserve"> the </w:t>
      </w:r>
      <w:r w:rsidRPr="003F702E">
        <w:rPr>
          <w:highlight w:val="cyan"/>
          <w:u w:val="single"/>
        </w:rPr>
        <w:t>carbon released by the forests' burning</w:t>
      </w:r>
      <w:r w:rsidRPr="003F702E">
        <w:rPr>
          <w:u w:val="single"/>
        </w:rPr>
        <w:t xml:space="preserve"> will be joined by still more from the world's soils. This </w:t>
      </w:r>
      <w:r w:rsidRPr="003F702E">
        <w:rPr>
          <w:highlight w:val="cyan"/>
          <w:u w:val="single"/>
        </w:rPr>
        <w:t>could boost</w:t>
      </w:r>
      <w:r w:rsidRPr="003F702E">
        <w:rPr>
          <w:u w:val="single"/>
        </w:rPr>
        <w:t xml:space="preserve"> global </w:t>
      </w:r>
      <w:r w:rsidRPr="003F702E">
        <w:rPr>
          <w:highlight w:val="cyan"/>
          <w:u w:val="single"/>
        </w:rPr>
        <w:t>temperatures by</w:t>
      </w:r>
      <w:r w:rsidRPr="003F702E">
        <w:rPr>
          <w:u w:val="single"/>
        </w:rPr>
        <w:t xml:space="preserve"> a further </w:t>
      </w:r>
      <w:r w:rsidRPr="003F702E">
        <w:rPr>
          <w:highlight w:val="cyan"/>
          <w:u w:val="single"/>
        </w:rPr>
        <w:t>1.5ºC</w:t>
      </w:r>
      <w:r w:rsidRPr="003F702E">
        <w:rPr>
          <w:u w:val="single"/>
        </w:rPr>
        <w:t xml:space="preserve"> - tippping us straight into the four-degree world.</w:t>
      </w:r>
    </w:p>
    <w:p w14:paraId="5314BD90" w14:textId="77777777" w:rsidR="001E371B" w:rsidRPr="003F702E" w:rsidRDefault="001E371B" w:rsidP="001E371B">
      <w:pPr>
        <w:pStyle w:val="Card"/>
        <w:rPr>
          <w:sz w:val="12"/>
          <w:szCs w:val="12"/>
        </w:rPr>
      </w:pPr>
      <w:r w:rsidRPr="003F702E">
        <w:rPr>
          <w:u w:val="single"/>
        </w:rPr>
        <w:t>Three degrees alone would see increasing areas of the planet being rendered essentially uninhabitable by drought and heat.</w:t>
      </w:r>
      <w:r w:rsidRPr="003F702E">
        <w:t xml:space="preserve"> In southern Africa, </w:t>
      </w:r>
      <w:r w:rsidRPr="003F702E">
        <w:rPr>
          <w:u w:val="single"/>
        </w:rPr>
        <w:t>a huge expanse centred on Botswana could see a remobilisation of old sand dunes, much as is projected to happen earlier in the US west. This would wipe out agriculture and drive tens of millions of climate refugees out of the area. The same situation could also occur in Australia</w:t>
      </w:r>
      <w:r w:rsidRPr="003F702E">
        <w:t xml:space="preserve">, </w:t>
      </w:r>
      <w:r w:rsidRPr="003F702E">
        <w:rPr>
          <w:sz w:val="12"/>
          <w:szCs w:val="12"/>
        </w:rPr>
        <w:t>where most of the continent will now fall outside the belts of regular rainfall.</w:t>
      </w:r>
    </w:p>
    <w:p w14:paraId="5DB9180D" w14:textId="77777777" w:rsidR="001E371B" w:rsidRPr="003F702E" w:rsidRDefault="001E371B" w:rsidP="001E371B">
      <w:pPr>
        <w:pStyle w:val="Card"/>
        <w:rPr>
          <w:u w:val="single"/>
        </w:rPr>
      </w:pPr>
      <w:r w:rsidRPr="003F702E">
        <w:rPr>
          <w:sz w:val="12"/>
          <w:szCs w:val="12"/>
        </w:rPr>
        <w:t xml:space="preserve">With extreme weather continuing to bite - hurricanes may increase in power by half a category above today's top-level Category Five - </w:t>
      </w:r>
      <w:r w:rsidRPr="003F702E">
        <w:rPr>
          <w:u w:val="single"/>
        </w:rPr>
        <w:t xml:space="preserve">world </w:t>
      </w:r>
      <w:r w:rsidRPr="003F702E">
        <w:rPr>
          <w:highlight w:val="cyan"/>
          <w:u w:val="single"/>
        </w:rPr>
        <w:t>food supplies will be critically endangered</w:t>
      </w:r>
      <w:r w:rsidRPr="003F702E">
        <w:rPr>
          <w:u w:val="single"/>
        </w:rPr>
        <w:t>. This could mean hundreds of millions - or even billions - of refugees moving out from areas of famine and drought in the sub-tropics towards the mid-latitudes. In Pakistan, for example, food supplies will crash as the waters of the Indus decline to a trickle because of the melting of the Karakoram glaciers that form the river's source. Conflicts may erupt with neighbouring India over water use from dams on Indus tributaries that cross the border.</w:t>
      </w:r>
    </w:p>
    <w:p w14:paraId="20DC834A" w14:textId="77777777" w:rsidR="001E371B" w:rsidRPr="003F702E" w:rsidRDefault="001E371B" w:rsidP="001E371B">
      <w:pPr>
        <w:pStyle w:val="Card"/>
        <w:rPr>
          <w:sz w:val="12"/>
          <w:szCs w:val="12"/>
        </w:rPr>
      </w:pPr>
      <w:r w:rsidRPr="003F702E">
        <w:rPr>
          <w:sz w:val="12"/>
          <w:szCs w:val="12"/>
        </w:rPr>
        <w:t>In northern Europe and the UK, summer drought will alternate with extreme winter flooding as torrential rainstorms sweep in from the Atlantic - perhaps bringing storm surge flooding to vulnerable low-lying coastlines as sea levels continue to rise. Those areas still able to grow crops and feed themselves, however, may become some of the most valuable real estate on the planet, besieged by millions of climate refugees from the south.</w:t>
      </w:r>
    </w:p>
    <w:p w14:paraId="46A57C2F" w14:textId="77777777" w:rsidR="001E371B" w:rsidRPr="003F702E" w:rsidRDefault="001E371B" w:rsidP="001E371B">
      <w:pPr>
        <w:pStyle w:val="Card"/>
        <w:rPr>
          <w:sz w:val="12"/>
          <w:szCs w:val="12"/>
        </w:rPr>
      </w:pPr>
      <w:r w:rsidRPr="003F702E">
        <w:rPr>
          <w:sz w:val="12"/>
          <w:szCs w:val="12"/>
        </w:rPr>
        <w:t>At four degrees another tipping point is almost certain to be crossed; indeed, it could happen much earlier. (This reinforces the determination of many environmental groups, and indeed the entire EU, to bring us in within the two degrees target.) This moment comes as the</w:t>
      </w:r>
      <w:r w:rsidRPr="003F702E">
        <w:t xml:space="preserve"> </w:t>
      </w:r>
      <w:r w:rsidRPr="003F702E">
        <w:rPr>
          <w:highlight w:val="cyan"/>
          <w:u w:val="single"/>
        </w:rPr>
        <w:t>hundreds of billions of tonnes of carbon locked up in</w:t>
      </w:r>
      <w:r w:rsidRPr="003F702E">
        <w:rPr>
          <w:u w:val="single"/>
        </w:rPr>
        <w:t xml:space="preserve"> Arctic </w:t>
      </w:r>
      <w:r w:rsidRPr="003F702E">
        <w:rPr>
          <w:highlight w:val="cyan"/>
          <w:u w:val="single"/>
        </w:rPr>
        <w:t>permafrost -</w:t>
      </w:r>
      <w:r w:rsidRPr="003F702E">
        <w:rPr>
          <w:u w:val="single"/>
        </w:rPr>
        <w:t xml:space="preserve"> particularly in Siberia - </w:t>
      </w:r>
      <w:r w:rsidRPr="003F702E">
        <w:rPr>
          <w:highlight w:val="cyan"/>
          <w:u w:val="single"/>
        </w:rPr>
        <w:t>enter the melt zone, releasing globally warming methane</w:t>
      </w:r>
      <w:r w:rsidRPr="003F702E">
        <w:rPr>
          <w:u w:val="single"/>
        </w:rPr>
        <w:t xml:space="preserve"> and carbon dioxide in immense quantities</w:t>
      </w:r>
      <w:r w:rsidRPr="003F702E">
        <w:t>.</w:t>
      </w:r>
      <w:r w:rsidRPr="003F702E">
        <w:rPr>
          <w:sz w:val="12"/>
          <w:szCs w:val="12"/>
        </w:rPr>
        <w:t xml:space="preserve"> No one knows how rapidly this might happen, or what its effect might be on global temperatures, but this scientific uncertainty is surely cause for concern and not complacency. The whole Arctic Ocean ice cap will also disappear, leaving the North Pole as open water for the first time in at least three million years. Extinction for polar bears and other ice-dependent species will now be a certainty.</w:t>
      </w:r>
    </w:p>
    <w:p w14:paraId="5599E9CB" w14:textId="77777777" w:rsidR="001E371B" w:rsidRPr="003F702E" w:rsidRDefault="001E371B" w:rsidP="001E371B">
      <w:pPr>
        <w:pStyle w:val="Card"/>
        <w:rPr>
          <w:sz w:val="12"/>
          <w:szCs w:val="12"/>
        </w:rPr>
      </w:pPr>
      <w:r w:rsidRPr="003F702E">
        <w:rPr>
          <w:sz w:val="12"/>
          <w:szCs w:val="12"/>
        </w:rPr>
        <w:t>The south polar ice cap may also be badly affected - the West Antarctic ice sheet could lift loose from its bedrock and collapse as warming ocean waters nibble away at its base, much of which is anchored below current sea levels. This would eventually add another 5m to global sea levels - again, the timescale is uncertain, but as sea level rise accelerates coastlines will be in a constant state of flux. Whole areas, and indeed whole island nations, will be submerged.</w:t>
      </w:r>
    </w:p>
    <w:p w14:paraId="0CAAFEF8" w14:textId="77777777" w:rsidR="001E371B" w:rsidRPr="003F702E" w:rsidRDefault="001E371B" w:rsidP="001E371B">
      <w:pPr>
        <w:pStyle w:val="Card"/>
        <w:rPr>
          <w:sz w:val="12"/>
          <w:szCs w:val="12"/>
        </w:rPr>
      </w:pPr>
      <w:r w:rsidRPr="003F702E">
        <w:rPr>
          <w:sz w:val="12"/>
          <w:szCs w:val="12"/>
        </w:rPr>
        <w:t>In Europe, new deserts will be spreading in Italy, Spain, Greece and Turkey: the Sahara will have effectively leapt the Straits of Gibraltar. In Switzerland, summer temperatures may hit 48C, more reminiscent of Baghdad than Basel. The Alps will be so denuded of snow and ice that they resemble the rocky moonscapes of today's High Atlas - glaciers will only persist on the highest peaks such as Mont Blanc. The sort of climate experienced today in Marrakech will be experienced in southern England, with summer temperatures in the home counties reaching a searing 45C. Europe's population may be forced into a "great trek" north.</w:t>
      </w:r>
    </w:p>
    <w:p w14:paraId="17042AFD" w14:textId="77777777" w:rsidR="001E371B" w:rsidRPr="003F702E" w:rsidRDefault="001E371B" w:rsidP="001E371B">
      <w:pPr>
        <w:pStyle w:val="Card"/>
        <w:rPr>
          <w:sz w:val="12"/>
          <w:szCs w:val="12"/>
        </w:rPr>
      </w:pPr>
      <w:r w:rsidRPr="003F702E">
        <w:rPr>
          <w:sz w:val="12"/>
          <w:szCs w:val="12"/>
        </w:rPr>
        <w:t>To find out what the planet would look like with five degrees of warming, one must largely abandon the models and venture far back into geological time, to the beginning of a period known as the Eocene. Fossils of sub-tropical species such as crocodiles and turtles have all been found in the Canadian high Arctic dating from the early Eocene, 55 million years ago, when the Earth experienced a sudden and dramatic global warming. These fossils even show that breadfruit trees were growing on the coast of Greenland, while the Arctic Ocean saw water temperatures of 20C within 200km of the North Pole itself. There was no ice at either pole; forests were probably growing in central Antarctica.</w:t>
      </w:r>
    </w:p>
    <w:p w14:paraId="15F1FCE9" w14:textId="77777777" w:rsidR="001E371B" w:rsidRPr="003F702E" w:rsidRDefault="001E371B" w:rsidP="001E371B">
      <w:pPr>
        <w:pStyle w:val="Card"/>
        <w:rPr>
          <w:sz w:val="12"/>
          <w:szCs w:val="12"/>
        </w:rPr>
      </w:pPr>
      <w:r w:rsidRPr="003F702E">
        <w:rPr>
          <w:sz w:val="12"/>
          <w:szCs w:val="12"/>
        </w:rPr>
        <w:t>The Eocene greenhouse event fascinates scientists not just because of its effects, which also saw a major mass extinction in the seas, but also because of its likely cause: methane hydrates. This unlikely substance, a sort of ice-like combination of methane and water that is only stable at low temperatures and high pressure, may have burst into the atmosphere from the seabed in an immense "ocean burp", sparking a surge in global temperatures (methane is even more powerful as a greenhouse gas than carbon dioxide). Today vast amounts of these same methane hydrates still sit on subsea continental shelves. As the oceans warm, they could be released once more in a terrifying echo of that methane belch of 55 million years ago. In the process, moreover, the seafloor could slump as the gas is released, sparking massive tsunamis that would further devastate the coasts.</w:t>
      </w:r>
    </w:p>
    <w:p w14:paraId="7F8037AE" w14:textId="77777777" w:rsidR="001E371B" w:rsidRPr="003F702E" w:rsidRDefault="001E371B" w:rsidP="001E371B">
      <w:pPr>
        <w:pStyle w:val="Card"/>
        <w:rPr>
          <w:sz w:val="12"/>
          <w:szCs w:val="12"/>
        </w:rPr>
      </w:pPr>
      <w:r w:rsidRPr="003F702E">
        <w:rPr>
          <w:sz w:val="12"/>
          <w:szCs w:val="12"/>
        </w:rPr>
        <w:t>Again, no one knows how likely this apocalyptic scenario is to unfold in today's world. The good news is that it could take centuries for warmer water to penetrate down to the bottom of the oceans and release the stored methane. The bad news is that it could happen much sooner in shallower seas that see a stronger heating effect (and contain lots of methane hydrate) such as in the Arctic. It is also important to realise that the early Eocene greenhouse took at least 10,000 years to come about. Today we could accomplish the same feat in less than a century.</w:t>
      </w:r>
    </w:p>
    <w:p w14:paraId="74E50186" w14:textId="77777777" w:rsidR="001E371B" w:rsidRPr="003F702E" w:rsidRDefault="001E371B" w:rsidP="001E371B">
      <w:pPr>
        <w:pStyle w:val="Card"/>
        <w:rPr>
          <w:u w:val="single"/>
        </w:rPr>
      </w:pPr>
      <w:r w:rsidRPr="003F702E">
        <w:rPr>
          <w:highlight w:val="cyan"/>
          <w:u w:val="single"/>
        </w:rPr>
        <w:t>If there is one episode in</w:t>
      </w:r>
      <w:r w:rsidRPr="003F702E">
        <w:rPr>
          <w:u w:val="single"/>
        </w:rPr>
        <w:t xml:space="preserve"> the Earth's </w:t>
      </w:r>
      <w:r w:rsidRPr="003F702E">
        <w:rPr>
          <w:highlight w:val="cyan"/>
          <w:u w:val="single"/>
        </w:rPr>
        <w:t>history</w:t>
      </w:r>
      <w:r w:rsidRPr="003F702E">
        <w:rPr>
          <w:u w:val="single"/>
        </w:rPr>
        <w:t xml:space="preserve"> that </w:t>
      </w:r>
      <w:r w:rsidRPr="003F702E">
        <w:rPr>
          <w:highlight w:val="cyan"/>
          <w:u w:val="single"/>
        </w:rPr>
        <w:t>we should</w:t>
      </w:r>
      <w:r w:rsidRPr="003F702E">
        <w:rPr>
          <w:u w:val="single"/>
        </w:rPr>
        <w:t xml:space="preserve"> try above all </w:t>
      </w:r>
      <w:r w:rsidRPr="003F702E">
        <w:rPr>
          <w:highlight w:val="cyan"/>
          <w:u w:val="single"/>
        </w:rPr>
        <w:t>not</w:t>
      </w:r>
      <w:r w:rsidRPr="003F702E">
        <w:rPr>
          <w:u w:val="single"/>
        </w:rPr>
        <w:t xml:space="preserve"> to </w:t>
      </w:r>
      <w:r w:rsidRPr="003F702E">
        <w:rPr>
          <w:highlight w:val="cyan"/>
          <w:u w:val="single"/>
        </w:rPr>
        <w:t>repeat, it is</w:t>
      </w:r>
      <w:r w:rsidRPr="003F702E">
        <w:rPr>
          <w:u w:val="single"/>
        </w:rPr>
        <w:t xml:space="preserve"> surely </w:t>
      </w:r>
      <w:r w:rsidRPr="003F702E">
        <w:rPr>
          <w:highlight w:val="cyan"/>
          <w:u w:val="single"/>
        </w:rPr>
        <w:t>the</w:t>
      </w:r>
      <w:r w:rsidRPr="003F702E">
        <w:rPr>
          <w:u w:val="single"/>
        </w:rPr>
        <w:t xml:space="preserve"> catastrophe that befell the planet at the end of the </w:t>
      </w:r>
      <w:r w:rsidRPr="003F702E">
        <w:rPr>
          <w:highlight w:val="cyan"/>
          <w:u w:val="single"/>
        </w:rPr>
        <w:t>Permian period</w:t>
      </w:r>
      <w:r w:rsidRPr="003F702E">
        <w:rPr>
          <w:u w:val="single"/>
        </w:rPr>
        <w:t>,</w:t>
      </w:r>
      <w:r w:rsidRPr="003F702E">
        <w:t xml:space="preserve"> 251 million years ago. </w:t>
      </w:r>
      <w:r w:rsidRPr="003F702E">
        <w:rPr>
          <w:b/>
          <w:u w:val="single"/>
        </w:rPr>
        <w:t xml:space="preserve">By the end of this calamity, up to </w:t>
      </w:r>
      <w:r w:rsidRPr="003F702E">
        <w:rPr>
          <w:b/>
          <w:highlight w:val="cyan"/>
          <w:u w:val="single"/>
        </w:rPr>
        <w:t>95% of species were extinct</w:t>
      </w:r>
      <w:r w:rsidRPr="003F702E">
        <w:rPr>
          <w:highlight w:val="cyan"/>
          <w:u w:val="single"/>
        </w:rPr>
        <w:t>.</w:t>
      </w:r>
      <w:r w:rsidRPr="003F702E">
        <w:rPr>
          <w:u w:val="single"/>
        </w:rPr>
        <w:t xml:space="preserve"> The end-Permian wipeout is the nearest this planet has ever come to becoming just another lifeless rock drifting through space. The precise cause remains unclear, but what is undeniable is that </w:t>
      </w:r>
      <w:r w:rsidRPr="003F702E">
        <w:rPr>
          <w:highlight w:val="cyan"/>
          <w:u w:val="single"/>
        </w:rPr>
        <w:t>the</w:t>
      </w:r>
      <w:r w:rsidRPr="003F702E">
        <w:rPr>
          <w:u w:val="single"/>
        </w:rPr>
        <w:t xml:space="preserve"> end-Permian mass </w:t>
      </w:r>
      <w:r w:rsidRPr="003F702E">
        <w:rPr>
          <w:highlight w:val="cyan"/>
          <w:u w:val="single"/>
        </w:rPr>
        <w:t>extinction was associated with a super-greenhouse event.</w:t>
      </w:r>
      <w:r w:rsidRPr="003F702E">
        <w:rPr>
          <w:u w:val="single"/>
        </w:rPr>
        <w:t xml:space="preserve"> Oxygen isotopes in </w:t>
      </w:r>
      <w:r w:rsidRPr="003F702E">
        <w:rPr>
          <w:highlight w:val="cyan"/>
          <w:u w:val="single"/>
        </w:rPr>
        <w:t>rocks dating from the time suggest that temperatures rose</w:t>
      </w:r>
      <w:r w:rsidRPr="003F702E">
        <w:rPr>
          <w:u w:val="single"/>
        </w:rPr>
        <w:t xml:space="preserve"> by </w:t>
      </w:r>
      <w:r w:rsidRPr="003F702E">
        <w:rPr>
          <w:highlight w:val="cyan"/>
          <w:u w:val="single"/>
        </w:rPr>
        <w:t>six degrees</w:t>
      </w:r>
      <w:r w:rsidRPr="003F702E">
        <w:rPr>
          <w:u w:val="single"/>
        </w:rPr>
        <w:t>, perhaps because of an even bigger methane belch than happened 200 million years later in the Eocene.</w:t>
      </w:r>
    </w:p>
    <w:p w14:paraId="10786080" w14:textId="77777777" w:rsidR="001E371B" w:rsidRPr="003F702E" w:rsidRDefault="001E371B" w:rsidP="001E371B">
      <w:pPr>
        <w:pStyle w:val="Card"/>
        <w:rPr>
          <w:u w:val="single"/>
        </w:rPr>
      </w:pPr>
      <w:r w:rsidRPr="003F702E">
        <w:t xml:space="preserve">Sedimentary layers show that </w:t>
      </w:r>
      <w:r w:rsidRPr="003F702E">
        <w:rPr>
          <w:u w:val="single"/>
        </w:rPr>
        <w:t xml:space="preserve">most of </w:t>
      </w:r>
      <w:r w:rsidRPr="003F702E">
        <w:rPr>
          <w:highlight w:val="cyan"/>
          <w:u w:val="single"/>
        </w:rPr>
        <w:t>the world's plant cover was removed in</w:t>
      </w:r>
      <w:r w:rsidRPr="003F702E">
        <w:rPr>
          <w:u w:val="single"/>
        </w:rPr>
        <w:t xml:space="preserve"> a catastrophic bout of </w:t>
      </w:r>
      <w:r w:rsidRPr="003F702E">
        <w:rPr>
          <w:highlight w:val="cyan"/>
          <w:u w:val="single"/>
        </w:rPr>
        <w:t>soil erosion</w:t>
      </w:r>
      <w:r w:rsidRPr="003F702E">
        <w:rPr>
          <w:u w:val="single"/>
        </w:rPr>
        <w:t xml:space="preserve">. Rocks also show a "fungal spike" as plants and animals rotted in situ. Still more </w:t>
      </w:r>
      <w:r w:rsidRPr="003F702E">
        <w:rPr>
          <w:highlight w:val="cyan"/>
          <w:u w:val="single"/>
        </w:rPr>
        <w:t>corpses were washed into the oceans, helping to turn them stagnant</w:t>
      </w:r>
      <w:r w:rsidRPr="003F702E">
        <w:rPr>
          <w:u w:val="single"/>
        </w:rPr>
        <w:t xml:space="preserve"> and anoxic. Deserts invaded central Europe, and may even have reached close to the Arctic Circle.</w:t>
      </w:r>
    </w:p>
    <w:p w14:paraId="751ADAD9" w14:textId="77777777" w:rsidR="001E371B" w:rsidRPr="003F702E" w:rsidRDefault="001E371B" w:rsidP="001E371B">
      <w:pPr>
        <w:pStyle w:val="Card"/>
      </w:pPr>
      <w:r w:rsidRPr="003F702E">
        <w:t xml:space="preserve">One scientific paper investigating "kill mechanisms" during the end-Permian suggests that </w:t>
      </w:r>
      <w:r w:rsidRPr="003F702E">
        <w:rPr>
          <w:b/>
          <w:highlight w:val="cyan"/>
          <w:u w:val="single"/>
        </w:rPr>
        <w:t>methane hydrate explosions "could destroy terrestrial life almost entirely</w:t>
      </w:r>
      <w:r w:rsidRPr="003F702E">
        <w:rPr>
          <w:highlight w:val="cyan"/>
          <w:u w:val="single"/>
        </w:rPr>
        <w:t>". Acting</w:t>
      </w:r>
      <w:r w:rsidRPr="003F702E">
        <w:rPr>
          <w:u w:val="single"/>
        </w:rPr>
        <w:t xml:space="preserve"> much </w:t>
      </w:r>
      <w:r w:rsidRPr="003F702E">
        <w:rPr>
          <w:highlight w:val="cyan"/>
          <w:u w:val="single"/>
        </w:rPr>
        <w:t>like</w:t>
      </w:r>
      <w:r w:rsidRPr="003F702E">
        <w:rPr>
          <w:u w:val="single"/>
        </w:rPr>
        <w:t xml:space="preserve"> today's </w:t>
      </w:r>
      <w:r w:rsidRPr="003F702E">
        <w:rPr>
          <w:highlight w:val="cyan"/>
          <w:u w:val="single"/>
        </w:rPr>
        <w:t>fuel-air explosives</w:t>
      </w:r>
      <w:r w:rsidRPr="003F702E">
        <w:rPr>
          <w:u w:val="single"/>
        </w:rPr>
        <w:t xml:space="preserve"> </w:t>
      </w:r>
      <w:r w:rsidRPr="003F702E">
        <w:t xml:space="preserve">(or "vacuum bombs"), </w:t>
      </w:r>
      <w:r w:rsidRPr="003F702E">
        <w:rPr>
          <w:b/>
          <w:u w:val="single"/>
        </w:rPr>
        <w:t xml:space="preserve">major </w:t>
      </w:r>
      <w:r w:rsidRPr="003F702E">
        <w:rPr>
          <w:b/>
          <w:highlight w:val="cyan"/>
          <w:u w:val="single"/>
        </w:rPr>
        <w:t>oceanic methane eruptions could release energy equivalent to 10,000 times the world's</w:t>
      </w:r>
      <w:r w:rsidRPr="003F702E">
        <w:rPr>
          <w:b/>
          <w:u w:val="single"/>
        </w:rPr>
        <w:t xml:space="preserve"> stockpile </w:t>
      </w:r>
      <w:r w:rsidRPr="003F702E">
        <w:rPr>
          <w:b/>
          <w:highlight w:val="cyan"/>
          <w:u w:val="single"/>
        </w:rPr>
        <w:t>of nuclear weapons.</w:t>
      </w:r>
    </w:p>
    <w:p w14:paraId="78267C8F" w14:textId="77777777" w:rsidR="001E371B" w:rsidRDefault="001E371B" w:rsidP="001E371B">
      <w:pPr>
        <w:pStyle w:val="BlockHeadings"/>
      </w:pPr>
    </w:p>
    <w:p w14:paraId="77857A86" w14:textId="77777777" w:rsidR="001E371B" w:rsidRDefault="001E371B" w:rsidP="001E371B">
      <w:pPr>
        <w:pStyle w:val="BlockHeadings"/>
      </w:pPr>
    </w:p>
    <w:p w14:paraId="224ABA8F" w14:textId="77777777" w:rsidR="001E371B" w:rsidRPr="00D32DB8" w:rsidRDefault="001E371B" w:rsidP="001E371B">
      <w:pPr>
        <w:pStyle w:val="BlockHeadings"/>
      </w:pPr>
      <w:r>
        <w:br w:type="page"/>
      </w:r>
      <w:bookmarkStart w:id="25" w:name="_Toc141735955"/>
      <w:bookmarkEnd w:id="11"/>
      <w:bookmarkEnd w:id="13"/>
      <w:bookmarkEnd w:id="23"/>
      <w:bookmarkEnd w:id="24"/>
      <w:r>
        <w:t>Futenma 1AC - 13/</w:t>
      </w:r>
      <w:bookmarkEnd w:id="25"/>
      <w:r>
        <w:t>21</w:t>
      </w:r>
    </w:p>
    <w:p w14:paraId="27E3BFDD" w14:textId="77777777" w:rsidR="001E371B" w:rsidRDefault="001E371B" w:rsidP="001E371B">
      <w:pPr>
        <w:rPr>
          <w:b/>
        </w:rPr>
      </w:pPr>
    </w:p>
    <w:p w14:paraId="674458CD" w14:textId="77777777" w:rsidR="001E371B" w:rsidRDefault="001E371B" w:rsidP="001E371B">
      <w:pPr>
        <w:rPr>
          <w:b/>
        </w:rPr>
      </w:pPr>
      <w:r>
        <w:rPr>
          <w:b/>
        </w:rPr>
        <w:t>Contention Three is Kan Credability</w:t>
      </w:r>
    </w:p>
    <w:p w14:paraId="440F904E" w14:textId="77777777" w:rsidR="001E371B" w:rsidRPr="004C6226" w:rsidRDefault="001E371B" w:rsidP="001E371B">
      <w:pPr>
        <w:rPr>
          <w:b/>
        </w:rPr>
      </w:pPr>
      <w:r>
        <w:rPr>
          <w:b/>
        </w:rPr>
        <w:t>Kan’s agenda is on the brink – issues over the military base destroyed his coalition</w:t>
      </w:r>
    </w:p>
    <w:p w14:paraId="241FE664" w14:textId="77777777" w:rsidR="001E371B" w:rsidRDefault="001E371B" w:rsidP="001E371B">
      <w:pPr>
        <w:pStyle w:val="Nothing"/>
      </w:pPr>
      <w:r w:rsidRPr="004C6226">
        <w:rPr>
          <w:rStyle w:val="Author-Date"/>
        </w:rPr>
        <w:t>Irish Times</w:t>
      </w:r>
      <w:r>
        <w:t xml:space="preserve">, </w:t>
      </w:r>
      <w:r w:rsidRPr="009355CC">
        <w:t>7/13/</w:t>
      </w:r>
      <w:r w:rsidRPr="004C6226">
        <w:rPr>
          <w:rStyle w:val="Author-Date"/>
        </w:rPr>
        <w:t>10</w:t>
      </w:r>
      <w:r>
        <w:t xml:space="preserve">, </w:t>
      </w:r>
      <w:r w:rsidRPr="009355CC">
        <w:t>"Japan faces political gridlock after drubbing of ruling party", lexis, DH)</w:t>
      </w:r>
    </w:p>
    <w:p w14:paraId="76D64CF0" w14:textId="77777777" w:rsidR="001E371B" w:rsidRPr="009355CC" w:rsidRDefault="001E371B" w:rsidP="001E371B">
      <w:pPr>
        <w:pStyle w:val="Nothing"/>
      </w:pPr>
    </w:p>
    <w:p w14:paraId="16527F63" w14:textId="77777777" w:rsidR="001E371B" w:rsidRDefault="001E371B" w:rsidP="001E371B">
      <w:pPr>
        <w:pStyle w:val="Cards"/>
      </w:pPr>
      <w:r>
        <w:t xml:space="preserve">CHAOS, </w:t>
      </w:r>
      <w:r w:rsidRPr="00794675">
        <w:rPr>
          <w:rStyle w:val="DebateUnderline"/>
        </w:rPr>
        <w:t>REVOLT and policy gridloc</w:t>
      </w:r>
      <w:r>
        <w:rPr>
          <w:rStyle w:val="hit"/>
        </w:rPr>
        <w:t>k</w:t>
      </w:r>
      <w:r>
        <w:t xml:space="preserve"> newspapers and pundits yesterday </w:t>
      </w:r>
      <w:r w:rsidRPr="00794675">
        <w:rPr>
          <w:rStyle w:val="DebateUnderline"/>
        </w:rPr>
        <w:t xml:space="preserve">spelt out the painful implications of </w:t>
      </w:r>
      <w:r w:rsidRPr="004C6226">
        <w:rPr>
          <w:rStyle w:val="DebateUnderline"/>
          <w:shd w:val="clear" w:color="auto" w:fill="00FFFF"/>
        </w:rPr>
        <w:t>Japan s</w:t>
      </w:r>
      <w:r w:rsidRPr="00794675">
        <w:rPr>
          <w:rStyle w:val="DebateUnderline"/>
        </w:rPr>
        <w:t xml:space="preserve"> weekend </w:t>
      </w:r>
      <w:r w:rsidRPr="004C6226">
        <w:rPr>
          <w:rStyle w:val="DebateUnderline"/>
          <w:shd w:val="clear" w:color="auto" w:fill="00FFFF"/>
        </w:rPr>
        <w:t>election</w:t>
      </w:r>
      <w:r>
        <w:t xml:space="preserve">, </w:t>
      </w:r>
      <w:r w:rsidRPr="00794675">
        <w:rPr>
          <w:rStyle w:val="DebateUnderline"/>
        </w:rPr>
        <w:t xml:space="preserve">which </w:t>
      </w:r>
      <w:r w:rsidRPr="004C6226">
        <w:rPr>
          <w:rStyle w:val="DebateUnderline"/>
          <w:shd w:val="clear" w:color="auto" w:fill="00FFFF"/>
        </w:rPr>
        <w:t xml:space="preserve">has left </w:t>
      </w:r>
      <w:r w:rsidRPr="00794675">
        <w:rPr>
          <w:rStyle w:val="DebateUnderline"/>
        </w:rPr>
        <w:t xml:space="preserve">Naoto </w:t>
      </w:r>
      <w:r w:rsidRPr="004C6226">
        <w:rPr>
          <w:rStyle w:val="DebateUnderline"/>
          <w:shd w:val="clear" w:color="auto" w:fill="00FFFF"/>
        </w:rPr>
        <w:t>Kan s job in doubt</w:t>
      </w:r>
      <w:r w:rsidRPr="00794675">
        <w:rPr>
          <w:rStyle w:val="DebateUnderline"/>
        </w:rPr>
        <w:t xml:space="preserve"> just 33 days since he moved into the prime minister s office</w:t>
      </w:r>
      <w:r>
        <w:t xml:space="preserve">. </w:t>
      </w:r>
      <w:r w:rsidRPr="00794675">
        <w:rPr>
          <w:rStyle w:val="DebateUnderline"/>
        </w:rPr>
        <w:t xml:space="preserve">Mr </w:t>
      </w:r>
      <w:r w:rsidRPr="004C6226">
        <w:rPr>
          <w:rStyle w:val="DebateUnderline"/>
          <w:shd w:val="clear" w:color="auto" w:fill="00FFFF"/>
        </w:rPr>
        <w:t>Kan s</w:t>
      </w:r>
      <w:r w:rsidRPr="00794675">
        <w:rPr>
          <w:rStyle w:val="DebateUnderline"/>
        </w:rPr>
        <w:t xml:space="preserve"> Democrats (</w:t>
      </w:r>
      <w:r w:rsidRPr="004C6226">
        <w:rPr>
          <w:rStyle w:val="DebateUnderline"/>
          <w:shd w:val="clear" w:color="auto" w:fill="00FFFF"/>
        </w:rPr>
        <w:t xml:space="preserve">DPJ) </w:t>
      </w:r>
      <w:r w:rsidRPr="00D42B88">
        <w:rPr>
          <w:rStyle w:val="DebateUnderline"/>
        </w:rPr>
        <w:t>have</w:t>
      </w:r>
      <w:r w:rsidRPr="004C6226">
        <w:rPr>
          <w:rStyle w:val="DebateUnderline"/>
          <w:shd w:val="clear" w:color="auto" w:fill="00FFFF"/>
        </w:rPr>
        <w:t xml:space="preserve"> lost control of the upper house</w:t>
      </w:r>
      <w:r w:rsidRPr="00794675">
        <w:rPr>
          <w:rStyle w:val="DebateUnderline"/>
        </w:rPr>
        <w:t xml:space="preserve"> after voters punished the party for a series of missteps in what was essentially a referendum on its 10-month rule.</w:t>
      </w:r>
      <w:r>
        <w:t xml:space="preserve"> </w:t>
      </w:r>
      <w:r w:rsidRPr="009355CC">
        <w:rPr>
          <w:sz w:val="18"/>
        </w:rPr>
        <w:t xml:space="preserve">It is surely one of the shortest honeymoons in Japanese parliamentary history. Worse for Mr Kan, the result has brought the party s conservative Liberal Democrat (LDP) rivals juddering back to life after they were tossed out of power and declared a </w:t>
      </w:r>
      <w:r w:rsidRPr="009355CC">
        <w:rPr>
          <w:rStyle w:val="hit"/>
          <w:sz w:val="18"/>
        </w:rPr>
        <w:t>political</w:t>
      </w:r>
      <w:r w:rsidRPr="009355CC">
        <w:rPr>
          <w:sz w:val="18"/>
        </w:rPr>
        <w:t xml:space="preserve"> corpse in last year s historic lower house poll</w:t>
      </w:r>
      <w:r>
        <w:t xml:space="preserve">. </w:t>
      </w:r>
      <w:r w:rsidRPr="009355CC">
        <w:rPr>
          <w:sz w:val="18"/>
        </w:rPr>
        <w:t>The LDP took 51 of the 121 seats up for grabs 13 more than it had before the election, while the Democrats won 44, losing 10. I believe the first step toward our party s rebirth has been made, LPD ruler Sadakazu Tanigaki said after the results came in</w:t>
      </w:r>
      <w:r>
        <w:t xml:space="preserve">. </w:t>
      </w:r>
      <w:r>
        <w:rPr>
          <w:rStyle w:val="hit"/>
        </w:rPr>
        <w:t>DPJ</w:t>
      </w:r>
      <w:r>
        <w:t xml:space="preserve"> junior partner People s New Pa7rty, meanwhile, has emerged empty-handed, forcing the government to begin scrambling for another coalition ally. </w:t>
      </w:r>
      <w:r w:rsidRPr="004C6226">
        <w:rPr>
          <w:rStyle w:val="DebateUnderline"/>
          <w:shd w:val="clear" w:color="auto" w:fill="00FFFF"/>
        </w:rPr>
        <w:t>The government lost its</w:t>
      </w:r>
      <w:r w:rsidRPr="00794675">
        <w:rPr>
          <w:rStyle w:val="DebateUnderline"/>
        </w:rPr>
        <w:t xml:space="preserve"> other </w:t>
      </w:r>
      <w:r w:rsidRPr="004C6226">
        <w:rPr>
          <w:rStyle w:val="DebateUnderline"/>
          <w:shd w:val="clear" w:color="auto" w:fill="00FFFF"/>
        </w:rPr>
        <w:t>junior partner, the Social Democrats, in June</w:t>
      </w:r>
      <w:r w:rsidRPr="00794675">
        <w:rPr>
          <w:rStyle w:val="DebateUnderline"/>
        </w:rPr>
        <w:t xml:space="preserve"> after they resigned en masse in protest at a decision to allow a new US base to be built in the southern prefecture of Okinawa</w:t>
      </w:r>
      <w:r>
        <w:t xml:space="preserve">. </w:t>
      </w:r>
      <w:r w:rsidRPr="004C6226">
        <w:rPr>
          <w:rStyle w:val="DebateUnderline"/>
          <w:shd w:val="clear" w:color="auto" w:fill="00FFFF"/>
        </w:rPr>
        <w:t xml:space="preserve">Sunday s result is a disaster </w:t>
      </w:r>
      <w:r w:rsidRPr="00D42B88">
        <w:rPr>
          <w:rStyle w:val="DebateUnderline"/>
        </w:rPr>
        <w:t>for a party that has promised radical economic and political reform</w:t>
      </w:r>
      <w:r w:rsidRPr="00794675">
        <w:rPr>
          <w:rStyle w:val="DebateUnderline"/>
        </w:rPr>
        <w:t>.</w:t>
      </w:r>
      <w:r>
        <w:t xml:space="preserve"> </w:t>
      </w:r>
      <w:r w:rsidRPr="00794675">
        <w:rPr>
          <w:rStyle w:val="DebateUnderline"/>
        </w:rPr>
        <w:t>Although the upper house is far weaker than the lower chamber, it has the power to block all but the most important Bills</w:t>
      </w:r>
      <w:r>
        <w:t xml:space="preserve">. </w:t>
      </w:r>
      <w:r w:rsidRPr="00794675">
        <w:rPr>
          <w:rStyle w:val="DebateUnderline"/>
        </w:rPr>
        <w:t xml:space="preserve">Mr </w:t>
      </w:r>
      <w:r w:rsidRPr="004C6226">
        <w:rPr>
          <w:rStyle w:val="DebateUnderline"/>
          <w:shd w:val="clear" w:color="auto" w:fill="00FFFF"/>
        </w:rPr>
        <w:t>Kan needs both houses onside if he is to achieve his pledges to</w:t>
      </w:r>
      <w:r w:rsidRPr="00794675">
        <w:rPr>
          <w:rStyle w:val="DebateUnderline"/>
        </w:rPr>
        <w:t xml:space="preserve"> transform government and </w:t>
      </w:r>
      <w:r w:rsidRPr="004C6226">
        <w:rPr>
          <w:rStyle w:val="DebateUnderline"/>
          <w:shd w:val="clear" w:color="auto" w:fill="00FFFF"/>
        </w:rPr>
        <w:t>pull the country out of a fiscal nosedive</w:t>
      </w:r>
      <w:r>
        <w:t xml:space="preserve">. Just after taking office on June 8th, he warned that the country s enormous national debt nearly 200 per cent of gross domestic product could throw the country s roughly $5-trillion economy into a Greek-style crisis. The warning was meant to concentrate minds: unlike Greece, Japan s dept is held domestically. But </w:t>
      </w:r>
      <w:r w:rsidRPr="00794675">
        <w:rPr>
          <w:rStyle w:val="DebateUnderline"/>
        </w:rPr>
        <w:t>many analysts believe the threat of implosion in the world s second-largest economy is real enough, given its spluttering growth and the ballooning costs of propping up Japan s greying society over five million are set to retire this year and next</w:t>
      </w:r>
      <w:r>
        <w:t xml:space="preserve">. Unfortunately, voters did not warm to Mr Kan s proposed solution: a long-mooted hike in consumer tax from five to 10 per cent. Few believed his assurances that the tax would not punish the poor, a fact he acknowledged yesterday. My lack of explanation about (the tax) was a big factor (in the disappointing outcome).  </w:t>
      </w:r>
      <w:r w:rsidRPr="004C6226">
        <w:rPr>
          <w:rStyle w:val="DebateUnderline"/>
          <w:shd w:val="clear" w:color="auto" w:fill="00FFFF"/>
        </w:rPr>
        <w:t>With gridlock looming in the upper house, the prime minister must</w:t>
      </w:r>
      <w:r w:rsidRPr="00794675">
        <w:rPr>
          <w:rStyle w:val="DebateUnderline"/>
        </w:rPr>
        <w:t xml:space="preserve"> now </w:t>
      </w:r>
      <w:r w:rsidRPr="004C6226">
        <w:rPr>
          <w:rStyle w:val="DebateUnderline"/>
          <w:shd w:val="clear" w:color="auto" w:fill="00FFFF"/>
        </w:rPr>
        <w:t xml:space="preserve">go </w:t>
      </w:r>
      <w:r w:rsidRPr="00D42B88">
        <w:rPr>
          <w:rStyle w:val="DebateUnderline"/>
        </w:rPr>
        <w:t>back</w:t>
      </w:r>
      <w:r w:rsidRPr="004C6226">
        <w:rPr>
          <w:rStyle w:val="DebateUnderline"/>
          <w:shd w:val="clear" w:color="auto" w:fill="00FFFF"/>
        </w:rPr>
        <w:t xml:space="preserve"> to the electorate and persuade them to surrender more of their </w:t>
      </w:r>
      <w:r w:rsidRPr="00D42B88">
        <w:rPr>
          <w:rStyle w:val="DebateUnderline"/>
        </w:rPr>
        <w:t>declining</w:t>
      </w:r>
      <w:r w:rsidRPr="004C6226">
        <w:rPr>
          <w:rStyle w:val="DebateUnderline"/>
          <w:shd w:val="clear" w:color="auto" w:fill="00FFFF"/>
        </w:rPr>
        <w:t xml:space="preserve"> income</w:t>
      </w:r>
      <w:r>
        <w:t xml:space="preserve">. </w:t>
      </w:r>
      <w:r w:rsidRPr="000C6572">
        <w:rPr>
          <w:rStyle w:val="DebateUnderline"/>
        </w:rPr>
        <w:t>In 10, 20, or 30 years from now, I hope the public will see this government as the defining factor that began rebuilding Japan s economy</w:t>
      </w:r>
      <w:r>
        <w:t xml:space="preserve">, he said at the weekend. </w:t>
      </w:r>
      <w:r w:rsidRPr="000C6572">
        <w:rPr>
          <w:rStyle w:val="DebateUnderline"/>
        </w:rPr>
        <w:t xml:space="preserve">Mr </w:t>
      </w:r>
      <w:r w:rsidRPr="004C6226">
        <w:rPr>
          <w:rStyle w:val="DebateUnderline"/>
          <w:shd w:val="clear" w:color="auto" w:fill="00FFFF"/>
        </w:rPr>
        <w:t>Kan must</w:t>
      </w:r>
      <w:r>
        <w:t xml:space="preserve"> also </w:t>
      </w:r>
      <w:r w:rsidRPr="004C6226">
        <w:rPr>
          <w:rStyle w:val="DebateUnderline"/>
          <w:shd w:val="clear" w:color="auto" w:fill="00FFFF"/>
        </w:rPr>
        <w:t>face down protests against the US base on Okinawa, the political graveyard of his predecessor</w:t>
      </w:r>
      <w:r w:rsidRPr="000C6572">
        <w:rPr>
          <w:rStyle w:val="DebateUnderline"/>
        </w:rPr>
        <w:t xml:space="preserve"> Yukio Hatoyama, and deal with the inevitable fallout for Japan s military alliance with the US</w:t>
      </w:r>
      <w:r>
        <w:t xml:space="preserve">. </w:t>
      </w:r>
    </w:p>
    <w:p w14:paraId="75EDB787" w14:textId="77777777" w:rsidR="001E371B" w:rsidRDefault="001E371B" w:rsidP="001E371B">
      <w:pPr>
        <w:pStyle w:val="Nothing"/>
      </w:pPr>
    </w:p>
    <w:p w14:paraId="3BA6A995" w14:textId="77777777" w:rsidR="001E371B" w:rsidRDefault="001E371B" w:rsidP="001E371B">
      <w:pPr>
        <w:pStyle w:val="BlockHeadings"/>
      </w:pPr>
      <w:r>
        <w:br w:type="page"/>
      </w:r>
      <w:bookmarkStart w:id="26" w:name="_Toc141422183"/>
      <w:r>
        <w:t>Futenma 1AC – 14/21</w:t>
      </w:r>
    </w:p>
    <w:bookmarkEnd w:id="26"/>
    <w:p w14:paraId="03C4966B" w14:textId="77777777" w:rsidR="001E371B" w:rsidRPr="004C6226" w:rsidRDefault="001E371B" w:rsidP="001E371B">
      <w:pPr>
        <w:pStyle w:val="Tags"/>
      </w:pPr>
      <w:r>
        <w:t>The Okinawa issue will kill Kan’s public popularity – only closing the base can give him the political clout he needs to pass his agenda</w:t>
      </w:r>
    </w:p>
    <w:p w14:paraId="27CB3FD2" w14:textId="77777777" w:rsidR="001E371B" w:rsidRDefault="001E371B" w:rsidP="001E371B">
      <w:pPr>
        <w:pStyle w:val="Cites"/>
      </w:pPr>
      <w:bookmarkStart w:id="27" w:name="_Toc141422184"/>
      <w:r w:rsidRPr="00CC296C">
        <w:rPr>
          <w:rStyle w:val="Author-Date"/>
          <w:rFonts w:eastAsia="MS Gothic"/>
        </w:rPr>
        <w:t xml:space="preserve">Kyodo News </w:t>
      </w:r>
      <w:r>
        <w:rPr>
          <w:rStyle w:val="Author-Date"/>
          <w:rFonts w:eastAsia="MS Gothic"/>
        </w:rPr>
        <w:t xml:space="preserve">, </w:t>
      </w:r>
      <w:r w:rsidRPr="00CC296C">
        <w:rPr>
          <w:rStyle w:val="Author-Date"/>
          <w:rFonts w:eastAsia="MS Gothic"/>
          <w:b w:val="0"/>
        </w:rPr>
        <w:t>June 11, 20</w:t>
      </w:r>
      <w:r>
        <w:rPr>
          <w:rStyle w:val="Author-Date"/>
          <w:rFonts w:eastAsia="MS Gothic"/>
        </w:rPr>
        <w:t xml:space="preserve">10, </w:t>
      </w:r>
      <w:r w:rsidRPr="00CC296C">
        <w:t xml:space="preserve">“Stability, unity key to Kan’s success: expert </w:t>
      </w:r>
      <w:hyperlink r:id="rId12" w:history="1">
        <w:r w:rsidRPr="00BF07CD">
          <w:rPr>
            <w:rStyle w:val="Hyperlink"/>
          </w:rPr>
          <w:t>http://search.japantimes.co.jp/cgi-bin/nn20100611f2.html</w:t>
        </w:r>
      </w:hyperlink>
      <w:r w:rsidRPr="00CC296C">
        <w:t>)</w:t>
      </w:r>
      <w:bookmarkEnd w:id="27"/>
    </w:p>
    <w:p w14:paraId="3B5C1090" w14:textId="77777777" w:rsidR="001E371B" w:rsidRPr="00794ACE" w:rsidRDefault="001E371B" w:rsidP="001E371B">
      <w:pPr>
        <w:pStyle w:val="Cards"/>
      </w:pPr>
    </w:p>
    <w:p w14:paraId="55F443C5" w14:textId="77777777" w:rsidR="001E371B" w:rsidRDefault="001E371B" w:rsidP="001E371B">
      <w:pPr>
        <w:pStyle w:val="Cards"/>
      </w:pPr>
      <w:r w:rsidRPr="00E00934">
        <w:t xml:space="preserve">WASHINGTON — </w:t>
      </w:r>
      <w:r w:rsidRPr="00D42B88">
        <w:rPr>
          <w:rStyle w:val="DebateUnderline"/>
        </w:rPr>
        <w:t xml:space="preserve">Ensuring </w:t>
      </w:r>
      <w:r w:rsidRPr="004C6226">
        <w:rPr>
          <w:rStyle w:val="DebateUnderline"/>
          <w:highlight w:val="cyan"/>
        </w:rPr>
        <w:t xml:space="preserve">stability and unity, </w:t>
      </w:r>
      <w:r w:rsidRPr="00D42B88">
        <w:rPr>
          <w:rStyle w:val="DebateUnderline"/>
        </w:rPr>
        <w:t xml:space="preserve">unlike the previous administration, </w:t>
      </w:r>
      <w:r w:rsidRPr="004C6226">
        <w:rPr>
          <w:rStyle w:val="DebateUnderline"/>
          <w:highlight w:val="cyan"/>
        </w:rPr>
        <w:t xml:space="preserve">is key to the success of </w:t>
      </w:r>
      <w:r w:rsidRPr="00D42B88">
        <w:rPr>
          <w:rStyle w:val="DebateUnderline"/>
        </w:rPr>
        <w:t xml:space="preserve">the new government of Prime Minister </w:t>
      </w:r>
      <w:r w:rsidRPr="004C6226">
        <w:rPr>
          <w:rStyle w:val="DebateUnderline"/>
        </w:rPr>
        <w:t xml:space="preserve">Naoto </w:t>
      </w:r>
      <w:r w:rsidRPr="004C6226">
        <w:rPr>
          <w:rStyle w:val="DebateUnderline"/>
          <w:highlight w:val="cyan"/>
        </w:rPr>
        <w:t>Kan,</w:t>
      </w:r>
      <w:r w:rsidRPr="004C6226">
        <w:rPr>
          <w:rStyle w:val="DebateUnderline"/>
        </w:rPr>
        <w:t xml:space="preserve"> according to a U.S. expert. </w:t>
      </w:r>
      <w:r w:rsidRPr="00D42B88">
        <w:rPr>
          <w:rStyle w:val="DebateUnderline"/>
        </w:rPr>
        <w:t>"Stability in governance and unity in terms of the execution of policy, both domestic and foreign policy, I think, will be very key to Mr. Kan's success,"</w:t>
      </w:r>
      <w:r>
        <w:t xml:space="preserve"> Sheila Smith, senior fellow for Japan studies at the Council on Foreign Relations, said in a recent interview.</w:t>
      </w:r>
    </w:p>
    <w:p w14:paraId="16D8C625" w14:textId="77777777" w:rsidR="001E371B" w:rsidRDefault="001E371B" w:rsidP="001E371B">
      <w:pPr>
        <w:pStyle w:val="Cards"/>
      </w:pPr>
      <w:r>
        <w:t>Noting Kan is Japan's fifth prime minister in four years, Smith said, "There is a lack of stability in Japanese political thinking, but of course, serious instability in terms of governance."</w:t>
      </w:r>
    </w:p>
    <w:p w14:paraId="15362A4C" w14:textId="77777777" w:rsidR="001E371B" w:rsidRDefault="001E371B" w:rsidP="001E371B">
      <w:pPr>
        <w:pStyle w:val="Cards"/>
      </w:pPr>
      <w:r>
        <w:t>She also said there was "a certain amount of disunity, or at least the appearance of disunity," in the government of Kan's predecessor, Yukio Hatoyama, who resigned last week after some eight months in office.</w:t>
      </w:r>
    </w:p>
    <w:p w14:paraId="5A016991" w14:textId="77777777" w:rsidR="001E371B" w:rsidRDefault="001E371B" w:rsidP="001E371B">
      <w:pPr>
        <w:pStyle w:val="Cards"/>
      </w:pPr>
      <w:r>
        <w:t>"People were saying different things. It wasn't clear which way the government was going" under Hatoyama, Smith said, adding that what is needed now is a cohesive policy team.</w:t>
      </w:r>
    </w:p>
    <w:p w14:paraId="033BD637" w14:textId="77777777" w:rsidR="001E371B" w:rsidRPr="006F3DE7" w:rsidRDefault="001E371B" w:rsidP="001E371B">
      <w:pPr>
        <w:pStyle w:val="Cards"/>
        <w:rPr>
          <w:rStyle w:val="DebateUnderline"/>
        </w:rPr>
      </w:pPr>
      <w:r w:rsidRPr="006F3DE7">
        <w:rPr>
          <w:rStyle w:val="DebateUnderline"/>
        </w:rPr>
        <w:t xml:space="preserve">Smith said she finds the elevation of Kan "refreshing," as </w:t>
      </w:r>
      <w:r w:rsidRPr="00E13EAC">
        <w:rPr>
          <w:rStyle w:val="DebateUnderline"/>
        </w:rPr>
        <w:t>he is not from a political family</w:t>
      </w:r>
      <w:r w:rsidRPr="006F3DE7">
        <w:rPr>
          <w:rStyle w:val="DebateUnderline"/>
        </w:rPr>
        <w:t>, unlike the four previous prime ministers, who were all descended from former leaders.</w:t>
      </w:r>
    </w:p>
    <w:p w14:paraId="2995BD18" w14:textId="77777777" w:rsidR="001E371B" w:rsidRDefault="001E371B" w:rsidP="001E371B">
      <w:pPr>
        <w:pStyle w:val="Cards"/>
      </w:pPr>
      <w:r w:rsidRPr="00D42B88">
        <w:rPr>
          <w:rStyle w:val="DebateUnderline"/>
        </w:rPr>
        <w:t xml:space="preserve">Coming </w:t>
      </w:r>
      <w:r w:rsidRPr="00E13EAC">
        <w:rPr>
          <w:rStyle w:val="DebateUnderline"/>
          <w:highlight w:val="cyan"/>
        </w:rPr>
        <w:t>from a citizen activist background, Kan's starting point is that governance must be responsive to the needs of citizens</w:t>
      </w:r>
      <w:r w:rsidRPr="006F3DE7">
        <w:rPr>
          <w:rStyle w:val="DebateUnderline"/>
        </w:rPr>
        <w:t>,</w:t>
      </w:r>
      <w:r>
        <w:t xml:space="preserve"> as his time as health and welfare minister in 1996 proved, she said.</w:t>
      </w:r>
    </w:p>
    <w:p w14:paraId="708415A3" w14:textId="77777777" w:rsidR="001E371B" w:rsidRPr="006F3DE7" w:rsidRDefault="001E371B" w:rsidP="001E371B">
      <w:pPr>
        <w:pStyle w:val="Cards"/>
        <w:rPr>
          <w:rStyle w:val="DebateUnderline"/>
        </w:rPr>
      </w:pPr>
      <w:r w:rsidRPr="00E13EAC">
        <w:rPr>
          <w:rStyle w:val="DebateUnderline"/>
          <w:highlight w:val="cyan"/>
        </w:rPr>
        <w:t xml:space="preserve">"If he can carry that perspective </w:t>
      </w:r>
      <w:r w:rsidRPr="00D42B88">
        <w:rPr>
          <w:rStyle w:val="DebateUnderline"/>
        </w:rPr>
        <w:t xml:space="preserve">effectively </w:t>
      </w:r>
      <w:r w:rsidRPr="00E13EAC">
        <w:rPr>
          <w:rStyle w:val="DebateUnderline"/>
          <w:highlight w:val="cyan"/>
        </w:rPr>
        <w:t xml:space="preserve">into </w:t>
      </w:r>
      <w:r w:rsidRPr="00D42B88">
        <w:rPr>
          <w:rStyle w:val="DebateUnderline"/>
        </w:rPr>
        <w:t xml:space="preserve">the prime minister's </w:t>
      </w:r>
      <w:r w:rsidRPr="00E13EAC">
        <w:rPr>
          <w:rStyle w:val="DebateUnderline"/>
          <w:highlight w:val="cyan"/>
        </w:rPr>
        <w:t xml:space="preserve">office," Kan will succeed in steering </w:t>
      </w:r>
      <w:r w:rsidRPr="00D42B88">
        <w:rPr>
          <w:rStyle w:val="DebateUnderline"/>
        </w:rPr>
        <w:t xml:space="preserve">the nation's </w:t>
      </w:r>
      <w:r w:rsidRPr="00E13EAC">
        <w:rPr>
          <w:rStyle w:val="DebateUnderline"/>
          <w:highlight w:val="cyan"/>
        </w:rPr>
        <w:t>politics</w:t>
      </w:r>
      <w:r w:rsidRPr="006F3DE7">
        <w:rPr>
          <w:rStyle w:val="DebateUnderline"/>
        </w:rPr>
        <w:t>, Smith said. Smith, who has followed Japanese politics over 20 years through various postings, including in Japan, pointed out that Kan and U.S. President Barack Obama may get along well due to their "pretty similar backgrounds."</w:t>
      </w:r>
    </w:p>
    <w:p w14:paraId="163F0FD8" w14:textId="77777777" w:rsidR="001E371B" w:rsidRDefault="001E371B" w:rsidP="001E371B">
      <w:pPr>
        <w:pStyle w:val="Cards"/>
      </w:pPr>
      <w:r>
        <w:t>"Barack Obama is a community organizer from the streets of Chicago. . . . They can relate to where they came from and how they ended up in national politics and how they ended up as leaders of their two countries," she said.</w:t>
      </w:r>
    </w:p>
    <w:p w14:paraId="0C4F8E17" w14:textId="77777777" w:rsidR="001E371B" w:rsidRDefault="001E371B" w:rsidP="001E371B">
      <w:pPr>
        <w:pStyle w:val="Cards"/>
      </w:pPr>
      <w:r>
        <w:t>The new government under Kan and the Obama administration need to build "consistent interaction at all levels of the government" to maintain their alliance, Smith said.</w:t>
      </w:r>
    </w:p>
    <w:p w14:paraId="630AB9CE" w14:textId="77777777" w:rsidR="001E371B" w:rsidRDefault="001E371B" w:rsidP="001E371B">
      <w:pPr>
        <w:pStyle w:val="Cards"/>
      </w:pPr>
      <w:r>
        <w:t>With regard to Hatoyama's government, Smith said it did not have "a big strategic vision within which the alliance functioned."</w:t>
      </w:r>
    </w:p>
    <w:p w14:paraId="2D870F8B" w14:textId="77777777" w:rsidR="001E371B" w:rsidRPr="006F3DE7" w:rsidRDefault="001E371B" w:rsidP="001E371B">
      <w:pPr>
        <w:pStyle w:val="Cards"/>
        <w:rPr>
          <w:rStyle w:val="DebateUnderline"/>
        </w:rPr>
      </w:pPr>
      <w:r w:rsidRPr="006F3DE7">
        <w:rPr>
          <w:rStyle w:val="DebateUnderline"/>
        </w:rPr>
        <w:t>On Japan's postponed national defense program outline, Smith noted that if Tokyo draws up the national defense policy guideline, it will be much easier for the two countries to resolve the issue of how to relocate U.S. Marine Corps Air Station Futenma in Okinawa, as Washington will better understand Japan's strategic priorities.</w:t>
      </w:r>
    </w:p>
    <w:p w14:paraId="316C1D11" w14:textId="77777777" w:rsidR="001E371B" w:rsidRPr="006F3DE7" w:rsidRDefault="001E371B" w:rsidP="001E371B">
      <w:pPr>
        <w:pStyle w:val="Cards"/>
        <w:rPr>
          <w:rStyle w:val="DebateUnderline"/>
        </w:rPr>
      </w:pPr>
      <w:r w:rsidRPr="00E13EAC">
        <w:rPr>
          <w:rStyle w:val="DebateUnderline"/>
          <w:highlight w:val="cyan"/>
        </w:rPr>
        <w:t xml:space="preserve">Calling the base relocation issue "an Achilles heel for the alliance," Smith said the challenge </w:t>
      </w:r>
      <w:r w:rsidRPr="00D42B88">
        <w:rPr>
          <w:rStyle w:val="DebateUnderline"/>
        </w:rPr>
        <w:t>for Kan and his Cabinet, as well as for the U.S. government,</w:t>
      </w:r>
      <w:r w:rsidRPr="00E13EAC">
        <w:rPr>
          <w:rStyle w:val="DebateUnderline"/>
          <w:highlight w:val="cyan"/>
        </w:rPr>
        <w:t xml:space="preserve"> is "whether they can persuade the people of Okinawa </w:t>
      </w:r>
      <w:r w:rsidRPr="00D42B88">
        <w:rPr>
          <w:rStyle w:val="DebateUnderline"/>
        </w:rPr>
        <w:t>that they can offer them a better opportunity to reduce the burden."</w:t>
      </w:r>
    </w:p>
    <w:p w14:paraId="1BA3D94A" w14:textId="77777777" w:rsidR="001E371B" w:rsidRPr="006F3DE7" w:rsidRDefault="001E371B" w:rsidP="001E371B">
      <w:pPr>
        <w:pStyle w:val="Cards"/>
        <w:rPr>
          <w:rStyle w:val="DebateUnderline"/>
        </w:rPr>
      </w:pPr>
      <w:r w:rsidRPr="006F3DE7">
        <w:rPr>
          <w:rStyle w:val="DebateUnderline"/>
        </w:rPr>
        <w:t>"</w:t>
      </w:r>
      <w:r w:rsidRPr="00E13EAC">
        <w:rPr>
          <w:rStyle w:val="DebateUnderline"/>
          <w:highlight w:val="cyan"/>
        </w:rPr>
        <w:t xml:space="preserve">It's time to look toward a more mature basing policy </w:t>
      </w:r>
      <w:r w:rsidRPr="00D42B88">
        <w:rPr>
          <w:rStyle w:val="DebateUnderline"/>
        </w:rPr>
        <w:t>as we look forward</w:t>
      </w:r>
      <w:r w:rsidRPr="006F3DE7">
        <w:rPr>
          <w:rStyle w:val="DebateUnderline"/>
        </w:rPr>
        <w:t>," she said.</w:t>
      </w:r>
    </w:p>
    <w:p w14:paraId="40962DD2" w14:textId="77777777" w:rsidR="008E104F" w:rsidRDefault="008E104F" w:rsidP="008E104F">
      <w:pPr>
        <w:pStyle w:val="Tags"/>
      </w:pPr>
    </w:p>
    <w:p w14:paraId="5C68A19C" w14:textId="77777777" w:rsidR="008E104F" w:rsidRPr="00807FDD" w:rsidRDefault="008E104F" w:rsidP="008E104F">
      <w:pPr>
        <w:pStyle w:val="Tags"/>
      </w:pPr>
      <w:r>
        <w:t>Tax reform’s key to avoid a Japanese debt crisis</w:t>
      </w:r>
    </w:p>
    <w:p w14:paraId="350CD316" w14:textId="77777777" w:rsidR="008E104F" w:rsidRDefault="008E104F" w:rsidP="008E104F">
      <w:pPr>
        <w:pStyle w:val="Cites"/>
      </w:pPr>
      <w:r w:rsidRPr="003003EF">
        <w:rPr>
          <w:rStyle w:val="Author-Date"/>
        </w:rPr>
        <w:t>Reuters 7/14</w:t>
      </w:r>
      <w:r>
        <w:t>/10, " IMF urges tax increase to tackle Japan debt ", http://www.reuters.com/article/idUSNLLEIE69620100714)</w:t>
      </w:r>
    </w:p>
    <w:p w14:paraId="480ABEAB" w14:textId="77777777" w:rsidR="008E104F" w:rsidRDefault="008E104F" w:rsidP="008E104F">
      <w:pPr>
        <w:pStyle w:val="Nothing"/>
      </w:pPr>
    </w:p>
    <w:p w14:paraId="5F41917E" w14:textId="77777777" w:rsidR="008E104F" w:rsidRPr="006068BA" w:rsidRDefault="008E104F" w:rsidP="008E104F">
      <w:pPr>
        <w:pStyle w:val="Cards"/>
      </w:pPr>
      <w:r>
        <w:t xml:space="preserve">WASHINGTON July 14 (Reuters) - </w:t>
      </w:r>
      <w:r w:rsidRPr="00794ACE">
        <w:rPr>
          <w:rStyle w:val="DebateUnderline"/>
          <w:shd w:val="clear" w:color="auto" w:fill="00FFFF"/>
        </w:rPr>
        <w:t>The I</w:t>
      </w:r>
      <w:r w:rsidRPr="001D0D33">
        <w:rPr>
          <w:rStyle w:val="DebateUnderline"/>
        </w:rPr>
        <w:t xml:space="preserve">nternational </w:t>
      </w:r>
      <w:r w:rsidRPr="00794ACE">
        <w:rPr>
          <w:rStyle w:val="DebateUnderline"/>
          <w:shd w:val="clear" w:color="auto" w:fill="00FFFF"/>
        </w:rPr>
        <w:t>M</w:t>
      </w:r>
      <w:r w:rsidRPr="001D0D33">
        <w:rPr>
          <w:rStyle w:val="DebateUnderline"/>
        </w:rPr>
        <w:t xml:space="preserve">onetary </w:t>
      </w:r>
      <w:r w:rsidRPr="00794ACE">
        <w:rPr>
          <w:rStyle w:val="DebateUnderline"/>
          <w:shd w:val="clear" w:color="auto" w:fill="00FFFF"/>
        </w:rPr>
        <w:t>F</w:t>
      </w:r>
      <w:r w:rsidRPr="001D0D33">
        <w:rPr>
          <w:rStyle w:val="DebateUnderline"/>
        </w:rPr>
        <w:t xml:space="preserve">und </w:t>
      </w:r>
      <w:r w:rsidRPr="00AE1890">
        <w:rPr>
          <w:rStyle w:val="DebateUnderline"/>
        </w:rPr>
        <w:t>on Wednesday</w:t>
      </w:r>
      <w:r w:rsidRPr="001D0D33">
        <w:rPr>
          <w:rStyle w:val="DebateUnderline"/>
        </w:rPr>
        <w:t xml:space="preserve"> urged Japan to act soon to reduce its huge public debt using measures including a gradual increase in its consumption tax</w:t>
      </w:r>
      <w:r>
        <w:t xml:space="preserve">. In documents published alongside the IMF's annual review of Japan's economy, </w:t>
      </w:r>
      <w:r w:rsidRPr="00AE1890">
        <w:rPr>
          <w:rStyle w:val="DebateUnderline"/>
        </w:rPr>
        <w:t xml:space="preserve">IMF staff </w:t>
      </w:r>
      <w:r w:rsidRPr="00794ACE">
        <w:rPr>
          <w:rStyle w:val="DebateUnderline"/>
          <w:shd w:val="clear" w:color="auto" w:fill="00FFFF"/>
        </w:rPr>
        <w:t>said an adjustment of</w:t>
      </w:r>
      <w:r w:rsidRPr="00AE1890">
        <w:rPr>
          <w:rStyle w:val="DebateUnderline"/>
        </w:rPr>
        <w:t xml:space="preserve"> about </w:t>
      </w:r>
      <w:r w:rsidRPr="00794ACE">
        <w:rPr>
          <w:rStyle w:val="DebateUnderline"/>
          <w:shd w:val="clear" w:color="auto" w:fill="00FFFF"/>
        </w:rPr>
        <w:t>10 percent of g</w:t>
      </w:r>
      <w:r w:rsidRPr="00AE1890">
        <w:rPr>
          <w:rStyle w:val="DebateUnderline"/>
        </w:rPr>
        <w:t xml:space="preserve">ross </w:t>
      </w:r>
      <w:r w:rsidRPr="00794ACE">
        <w:rPr>
          <w:rStyle w:val="DebateUnderline"/>
          <w:shd w:val="clear" w:color="auto" w:fill="00FFFF"/>
        </w:rPr>
        <w:t>d</w:t>
      </w:r>
      <w:r w:rsidRPr="00AE1890">
        <w:rPr>
          <w:rStyle w:val="DebateUnderline"/>
        </w:rPr>
        <w:t xml:space="preserve">omestic </w:t>
      </w:r>
      <w:r w:rsidRPr="00794ACE">
        <w:rPr>
          <w:rStyle w:val="DebateUnderline"/>
          <w:shd w:val="clear" w:color="auto" w:fill="00FFFF"/>
        </w:rPr>
        <w:t>p</w:t>
      </w:r>
      <w:r w:rsidRPr="00AE1890">
        <w:rPr>
          <w:rStyle w:val="DebateUnderline"/>
        </w:rPr>
        <w:t xml:space="preserve">roduct </w:t>
      </w:r>
      <w:r w:rsidRPr="00794ACE">
        <w:rPr>
          <w:rStyle w:val="DebateUnderline"/>
          <w:shd w:val="clear" w:color="auto" w:fill="00FFFF"/>
        </w:rPr>
        <w:t xml:space="preserve">over a decade was needed to stabilize </w:t>
      </w:r>
      <w:r w:rsidRPr="00C30576">
        <w:rPr>
          <w:rStyle w:val="DebateUnderline"/>
        </w:rPr>
        <w:t>and reduce</w:t>
      </w:r>
      <w:r w:rsidRPr="00794ACE">
        <w:rPr>
          <w:rStyle w:val="DebateUnderline"/>
          <w:shd w:val="clear" w:color="auto" w:fill="00FFFF"/>
        </w:rPr>
        <w:t xml:space="preserve"> government deb</w:t>
      </w:r>
      <w:r w:rsidRPr="00794ACE">
        <w:rPr>
          <w:shd w:val="clear" w:color="auto" w:fill="00FFFF"/>
        </w:rPr>
        <w:t>t</w:t>
      </w:r>
      <w:r>
        <w:t>. The IMF said while such an adjustment could be achieved in a number of ways</w:t>
      </w:r>
      <w:r w:rsidRPr="00AE1890">
        <w:rPr>
          <w:rStyle w:val="DebateUnderline"/>
        </w:rPr>
        <w:t xml:space="preserve">, </w:t>
      </w:r>
      <w:r w:rsidRPr="00794ACE">
        <w:rPr>
          <w:rStyle w:val="DebateUnderline"/>
          <w:b/>
          <w:shd w:val="clear" w:color="auto" w:fill="00FFFF"/>
        </w:rPr>
        <w:t>raising the consumption tax should be a centerpiece of those effort</w:t>
      </w:r>
      <w:r w:rsidRPr="00794ACE">
        <w:rPr>
          <w:b/>
          <w:shd w:val="clear" w:color="auto" w:fill="00FFFF"/>
        </w:rPr>
        <w:t>s</w:t>
      </w:r>
      <w:r>
        <w:t>. It suggested that increasing the consumption tax to 15 percent starting in fiscal year 2011 could generate revenue of 4 to 5 percent of GDP. The IMF said the severe recession and large fiscal stimulus measures pushed Japan's public debt to 218 percent of GDP</w:t>
      </w:r>
      <w:r w:rsidRPr="00AE1890">
        <w:rPr>
          <w:rStyle w:val="DebateUnderline"/>
        </w:rPr>
        <w:t xml:space="preserve">. </w:t>
      </w:r>
      <w:r w:rsidRPr="00794ACE">
        <w:rPr>
          <w:rStyle w:val="DebateUnderline"/>
          <w:shd w:val="clear" w:color="auto" w:fill="00FFFF"/>
        </w:rPr>
        <w:t>Without a fiscal adjustment, public debt would rise and approach 250 percent of GDP by 2030</w:t>
      </w:r>
      <w:r w:rsidRPr="00AE1890">
        <w:rPr>
          <w:rStyle w:val="DebateUnderline"/>
        </w:rPr>
        <w:t>, it added</w:t>
      </w:r>
      <w:r>
        <w:t>. With the proportion of debt to GDP reaching historical levels and one of the highest among rich nations</w:t>
      </w:r>
      <w:r w:rsidRPr="00470085">
        <w:rPr>
          <w:rStyle w:val="DebateUnderline"/>
        </w:rPr>
        <w:t>, the IMF said fiscal consolidation was unavoidable</w:t>
      </w:r>
      <w:r>
        <w:t xml:space="preserve"> in Japan. "</w:t>
      </w:r>
      <w:r w:rsidRPr="0058560D">
        <w:rPr>
          <w:rStyle w:val="DebateUnderline"/>
        </w:rPr>
        <w:t xml:space="preserve">While a part of the adjustment could come from the expiry of fiscal stimulus package and cyclical factors, given the limited space for further expenditure cuts, the rest of </w:t>
      </w:r>
      <w:r w:rsidRPr="00AE0F0E">
        <w:rPr>
          <w:rStyle w:val="DebateUnderline"/>
          <w:shd w:val="clear" w:color="auto" w:fill="00FFFF"/>
        </w:rPr>
        <w:t>the adjustment would have to rely on additional revenue measures including increases in the consumption tax,</w:t>
      </w:r>
      <w:r>
        <w:t>" the IMF said in a staff document. The IMF said it was concerned about how such a large adjustment with a tax hike would affect economic growth in the short run but noted it would pay off over the medium-term.</w:t>
      </w:r>
    </w:p>
    <w:p w14:paraId="717773C6" w14:textId="77777777" w:rsidR="008E104F" w:rsidRDefault="008E104F" w:rsidP="008E104F"/>
    <w:p w14:paraId="0EA16D71" w14:textId="77777777" w:rsidR="008E104F" w:rsidRPr="00542F56" w:rsidRDefault="008E104F" w:rsidP="008E104F">
      <w:pPr>
        <w:pStyle w:val="Tags"/>
      </w:pPr>
      <w:r>
        <w:t>Action is essential – the debt crisis will collapse Japan’s economy</w:t>
      </w:r>
    </w:p>
    <w:p w14:paraId="61F03AED" w14:textId="77777777" w:rsidR="008E104F" w:rsidRDefault="008E104F" w:rsidP="008E104F">
      <w:pPr>
        <w:pStyle w:val="Cites"/>
      </w:pPr>
      <w:r w:rsidRPr="00542F56">
        <w:rPr>
          <w:rStyle w:val="Author-Date"/>
          <w:rFonts w:eastAsia="MS Gothic"/>
        </w:rPr>
        <w:t>Raffert</w:t>
      </w:r>
      <w:r>
        <w:rPr>
          <w:rStyle w:val="Author-Date"/>
          <w:rFonts w:eastAsia="MS Gothic"/>
        </w:rPr>
        <w:t xml:space="preserve">y, </w:t>
      </w:r>
      <w:r w:rsidRPr="009355CC">
        <w:t xml:space="preserve">former managing director at the World Bank, editor in chief of PlainWords Media, a group of journalists specializing in economic development issues </w:t>
      </w:r>
      <w:r w:rsidRPr="009355CC">
        <w:rPr>
          <w:rStyle w:val="Author-Date"/>
          <w:rFonts w:eastAsia="MS Gothic"/>
          <w:b w:val="0"/>
        </w:rPr>
        <w:t>June 10</w:t>
      </w:r>
      <w:r>
        <w:t>,</w:t>
      </w:r>
      <w:r w:rsidRPr="009355CC">
        <w:t xml:space="preserve"> </w:t>
      </w:r>
      <w:r w:rsidRPr="009355CC">
        <w:rPr>
          <w:rStyle w:val="Author-Date"/>
          <w:rFonts w:eastAsia="MS Gothic"/>
          <w:b w:val="0"/>
        </w:rPr>
        <w:t>20</w:t>
      </w:r>
      <w:r w:rsidRPr="009355CC">
        <w:rPr>
          <w:rStyle w:val="Author-Date"/>
          <w:rFonts w:eastAsia="MS Gothic"/>
        </w:rPr>
        <w:t>10</w:t>
      </w:r>
      <w:r>
        <w:rPr>
          <w:rFonts w:eastAsia="MS Gothic"/>
          <w:b/>
          <w:sz w:val="24"/>
        </w:rPr>
        <w:t xml:space="preserve"> </w:t>
      </w:r>
      <w:r w:rsidRPr="009355CC">
        <w:t xml:space="preserve">(“Can Kan Revive Japan?” Special Report for the Japan Times </w:t>
      </w:r>
      <w:hyperlink r:id="rId13" w:history="1">
        <w:r w:rsidRPr="001C5DBC">
          <w:rPr>
            <w:rStyle w:val="Hyperlink"/>
          </w:rPr>
          <w:t>http://search.japantimes.co.jp/cgi-bin/eo20100610a1.html</w:t>
        </w:r>
      </w:hyperlink>
      <w:r w:rsidRPr="009355CC">
        <w:t>)</w:t>
      </w:r>
    </w:p>
    <w:p w14:paraId="58117CC0" w14:textId="77777777" w:rsidR="008E104F" w:rsidRPr="00AE0F0E" w:rsidRDefault="008E104F" w:rsidP="008E104F">
      <w:pPr>
        <w:pStyle w:val="Cards"/>
      </w:pPr>
    </w:p>
    <w:p w14:paraId="31EBA5BF" w14:textId="77777777" w:rsidR="008E104F" w:rsidRPr="00174674" w:rsidRDefault="008E104F" w:rsidP="008E104F">
      <w:pPr>
        <w:pStyle w:val="Cards"/>
      </w:pPr>
      <w:r w:rsidRPr="00174674">
        <w:rPr>
          <w:rStyle w:val="DebateUnderline"/>
        </w:rPr>
        <w:t>Some economists, including foreign ones, say that Japan can relax even with higher ratios than Greece</w:t>
      </w:r>
      <w:r w:rsidRPr="00174674">
        <w:t>. One reason is that the published figures are gross debts and the net figures are much lower, closer to half the gross ones. More importantly, Japanese debts, unlike those of Greece, or the U.S. or Britain, are predominantly owed to Japanese, not foreigners.</w:t>
      </w:r>
    </w:p>
    <w:p w14:paraId="38425B9E" w14:textId="77777777" w:rsidR="008E104F" w:rsidRDefault="008E104F" w:rsidP="008E104F">
      <w:pPr>
        <w:pStyle w:val="Cards"/>
        <w:rPr>
          <w:rStyle w:val="DebateUnderline"/>
        </w:rPr>
      </w:pPr>
      <w:r w:rsidRPr="00174674">
        <w:rPr>
          <w:rStyle w:val="DebateUnderline"/>
        </w:rPr>
        <w:t>This has allowed Japan to get away with low interest rates on its debts as well as not to worry about a selloff.</w:t>
      </w:r>
      <w:r w:rsidRPr="00174674">
        <w:t xml:space="preserve"> </w:t>
      </w:r>
      <w:r w:rsidRPr="00E62F28">
        <w:rPr>
          <w:sz w:val="18"/>
        </w:rPr>
        <w:t>The benchmark 10-year government bond yield is steady around 1.3 percent because of brisk demand from domestic life insurance companies and banks</w:t>
      </w:r>
      <w:r w:rsidRPr="00174674">
        <w:t>. According to the Bank of Japan, domestic investors held 94.8 percent of Japanese government bonds at the end of 2009. Cynics say that the old boy network of the Japanese elite means that the institutional investors have no real choice except to swallow the bonds, and no foreign investor would look at such low yields.</w:t>
      </w:r>
      <w:r w:rsidRPr="00174674">
        <w:rPr>
          <w:rStyle w:val="DebateUnderline"/>
        </w:rPr>
        <w:t xml:space="preserve">But even with these factors in Japan's favor, Kan is correct to worry. The rise in numbers is scary. The ministry of finance forecasts that </w:t>
      </w:r>
      <w:r w:rsidRPr="00AE0F0E">
        <w:rPr>
          <w:rStyle w:val="DebateUnderline"/>
          <w:shd w:val="clear" w:color="auto" w:fill="00FFFF"/>
        </w:rPr>
        <w:t>Japan's</w:t>
      </w:r>
      <w:r w:rsidRPr="00174674">
        <w:rPr>
          <w:rStyle w:val="DebateUnderline"/>
        </w:rPr>
        <w:t xml:space="preserve"> central government </w:t>
      </w:r>
      <w:r w:rsidRPr="00AE0F0E">
        <w:rPr>
          <w:rStyle w:val="DebateUnderline"/>
          <w:shd w:val="clear" w:color="auto" w:fill="00FFFF"/>
        </w:rPr>
        <w:t xml:space="preserve">debt could reach ¥973 trillion by </w:t>
      </w:r>
      <w:r w:rsidRPr="00C30576">
        <w:rPr>
          <w:rStyle w:val="DebateUnderline"/>
        </w:rPr>
        <w:t xml:space="preserve">the end of </w:t>
      </w:r>
      <w:r w:rsidRPr="00AE0F0E">
        <w:rPr>
          <w:rStyle w:val="DebateUnderline"/>
          <w:shd w:val="clear" w:color="auto" w:fill="00FFFF"/>
        </w:rPr>
        <w:t>the current fiscal year.Apart from</w:t>
      </w:r>
      <w:r w:rsidRPr="00174674">
        <w:rPr>
          <w:rStyle w:val="DebateUnderline"/>
        </w:rPr>
        <w:t xml:space="preserve"> conventional </w:t>
      </w:r>
      <w:r w:rsidRPr="00AE0F0E">
        <w:rPr>
          <w:rStyle w:val="DebateUnderline"/>
          <w:shd w:val="clear" w:color="auto" w:fill="00FFFF"/>
        </w:rPr>
        <w:t xml:space="preserve">concerns such as government borrowing crowding out the private sector and </w:t>
      </w:r>
      <w:r w:rsidRPr="00C30576">
        <w:rPr>
          <w:rStyle w:val="DebateUnderline"/>
        </w:rPr>
        <w:t>the fear of</w:t>
      </w:r>
      <w:r w:rsidRPr="00174674">
        <w:rPr>
          <w:rStyle w:val="DebateUnderline"/>
        </w:rPr>
        <w:t xml:space="preserve"> </w:t>
      </w:r>
      <w:r w:rsidRPr="00C30576">
        <w:rPr>
          <w:rStyle w:val="DebateUnderline"/>
          <w:shd w:val="clear" w:color="auto" w:fill="00FFFF"/>
        </w:rPr>
        <w:t>reaching a tipping</w:t>
      </w:r>
      <w:r w:rsidRPr="00AE0F0E">
        <w:rPr>
          <w:rStyle w:val="DebateUnderline"/>
          <w:shd w:val="clear" w:color="auto" w:fill="00FFFF"/>
        </w:rPr>
        <w:t xml:space="preserve"> point when markets will declare they have had enough</w:t>
      </w:r>
      <w:r w:rsidRPr="00174674">
        <w:rPr>
          <w:rStyle w:val="DebateUnderline"/>
        </w:rPr>
        <w:t xml:space="preserve"> even of the Japanese government, </w:t>
      </w:r>
      <w:r w:rsidRPr="00AE0F0E">
        <w:rPr>
          <w:rStyle w:val="DebateUnderline"/>
          <w:shd w:val="clear" w:color="auto" w:fill="00FFFF"/>
        </w:rPr>
        <w:t xml:space="preserve">the country is running up a </w:t>
      </w:r>
      <w:r w:rsidRPr="00C30576">
        <w:rPr>
          <w:rStyle w:val="DebateUnderline"/>
        </w:rPr>
        <w:t>heavy</w:t>
      </w:r>
      <w:r w:rsidRPr="00AE0F0E">
        <w:rPr>
          <w:rStyle w:val="DebateUnderline"/>
          <w:shd w:val="clear" w:color="auto" w:fill="00FFFF"/>
        </w:rPr>
        <w:t xml:space="preserve"> burden </w:t>
      </w:r>
      <w:r w:rsidRPr="00C30576">
        <w:rPr>
          <w:rStyle w:val="DebateUnderline"/>
        </w:rPr>
        <w:t>that</w:t>
      </w:r>
      <w:r w:rsidRPr="00AE0F0E">
        <w:rPr>
          <w:rStyle w:val="DebateUnderline"/>
          <w:shd w:val="clear" w:color="auto" w:fill="00FFFF"/>
        </w:rPr>
        <w:t xml:space="preserve"> future generations will not be able to </w:t>
      </w:r>
      <w:r w:rsidRPr="00C30576">
        <w:rPr>
          <w:rStyle w:val="DebateUnderline"/>
          <w:shd w:val="clear" w:color="auto" w:fill="00FFFF"/>
        </w:rPr>
        <w:t xml:space="preserve">bear. </w:t>
      </w:r>
      <w:r w:rsidRPr="00C30576">
        <w:rPr>
          <w:rStyle w:val="DebateUnderline"/>
        </w:rPr>
        <w:t>Damaging</w:t>
      </w:r>
      <w:r w:rsidRPr="00AE0F0E">
        <w:rPr>
          <w:rStyle w:val="DebateUnderline"/>
          <w:shd w:val="clear" w:color="auto" w:fill="00FFFF"/>
        </w:rPr>
        <w:t xml:space="preserve"> effects are already being seen, in household savings rates that have fallen below</w:t>
      </w:r>
      <w:r w:rsidRPr="009355CC">
        <w:rPr>
          <w:rStyle w:val="DebateUnderline"/>
        </w:rPr>
        <w:t xml:space="preserve"> those of </w:t>
      </w:r>
      <w:r w:rsidRPr="00AE0F0E">
        <w:rPr>
          <w:rStyle w:val="DebateUnderline"/>
          <w:shd w:val="clear" w:color="auto" w:fill="00FFFF"/>
        </w:rPr>
        <w:t>the U.S., and</w:t>
      </w:r>
      <w:r w:rsidRPr="009355CC">
        <w:rPr>
          <w:rStyle w:val="DebateUnderline"/>
        </w:rPr>
        <w:t xml:space="preserve"> in </w:t>
      </w:r>
      <w:r w:rsidRPr="00AE0F0E">
        <w:rPr>
          <w:rStyle w:val="DebateUnderline"/>
          <w:shd w:val="clear" w:color="auto" w:fill="00FFFF"/>
        </w:rPr>
        <w:t>huge unfunded pensions</w:t>
      </w:r>
      <w:r w:rsidRPr="009355CC">
        <w:rPr>
          <w:rStyle w:val="DebateUnderline"/>
        </w:rPr>
        <w:t xml:space="preserve"> at big companies because of the low yields of government bonds and the falling stock marke</w:t>
      </w:r>
      <w:r w:rsidRPr="00174674">
        <w:t>t, less than 24 percent of its 1989 peak. Unfunded liabilities at Hitachi are ¥1.1 trillion and those at NTT are ¥576 billion, huge gaps and potential disappointments for workers expecting a comfortable retirement, who will then find that the state has no money to pay for their medical and pension bills.</w:t>
      </w:r>
      <w:r w:rsidRPr="00174674">
        <w:rPr>
          <w:rStyle w:val="DebateUnderline"/>
        </w:rPr>
        <w:t>What should worry Kan most of all is</w:t>
      </w:r>
      <w:r w:rsidRPr="00174674">
        <w:t xml:space="preserve"> the lack of any realistic debate on the </w:t>
      </w:r>
      <w:r w:rsidRPr="00174674">
        <w:rPr>
          <w:rStyle w:val="DebateUnderline"/>
        </w:rPr>
        <w:t>wide socioeconomic implications of heavy debts, economic stagnation and an aging society</w:t>
      </w:r>
    </w:p>
    <w:p w14:paraId="64C17DF5" w14:textId="77777777" w:rsidR="008E104F" w:rsidRDefault="008E104F" w:rsidP="008E104F">
      <w:pPr>
        <w:pStyle w:val="Cards"/>
        <w:rPr>
          <w:rStyle w:val="DebateUnderline"/>
        </w:rPr>
      </w:pPr>
    </w:p>
    <w:p w14:paraId="6E0A1DBB" w14:textId="77777777" w:rsidR="008E104F" w:rsidRPr="001A5EC6" w:rsidRDefault="008E104F" w:rsidP="008E104F">
      <w:pPr>
        <w:pStyle w:val="Tags"/>
      </w:pPr>
      <w:r>
        <w:t>Japan is key to the global economy – critical to broader East Asian growth</w:t>
      </w:r>
    </w:p>
    <w:p w14:paraId="15238732" w14:textId="77777777" w:rsidR="008E104F" w:rsidRPr="003F350C" w:rsidRDefault="008E104F" w:rsidP="008E104F">
      <w:pPr>
        <w:pStyle w:val="Cites"/>
      </w:pPr>
      <w:bookmarkStart w:id="28" w:name="_Toc267731646"/>
      <w:bookmarkStart w:id="29" w:name="_Toc267731803"/>
      <w:bookmarkStart w:id="30" w:name="_Toc267736550"/>
      <w:r w:rsidRPr="003F350C">
        <w:t>Michael</w:t>
      </w:r>
      <w:r w:rsidRPr="003F350C">
        <w:rPr>
          <w:b/>
        </w:rPr>
        <w:t xml:space="preserve"> </w:t>
      </w:r>
      <w:r w:rsidRPr="00EB61BC">
        <w:rPr>
          <w:rStyle w:val="Author-Date"/>
        </w:rPr>
        <w:t>Auslin</w:t>
      </w:r>
      <w:r>
        <w:rPr>
          <w:b/>
        </w:rPr>
        <w:t>,</w:t>
      </w:r>
      <w:r w:rsidRPr="003F350C">
        <w:rPr>
          <w:b/>
        </w:rPr>
        <w:t xml:space="preserve"> </w:t>
      </w:r>
      <w:r w:rsidRPr="003F350C">
        <w:t>resident scholar at the American Enterprise Institute</w:t>
      </w:r>
      <w:r>
        <w:t>, 2/17/20</w:t>
      </w:r>
      <w:r w:rsidRPr="00EB61BC">
        <w:rPr>
          <w:rStyle w:val="Author-Date"/>
        </w:rPr>
        <w:t>09</w:t>
      </w:r>
      <w:bookmarkEnd w:id="28"/>
      <w:bookmarkEnd w:id="29"/>
      <w:bookmarkEnd w:id="30"/>
      <w:r w:rsidRPr="003F350C">
        <w:t>, Wall Street Journal, “Japan’s Downturn Is Bad News for the World,” http://online.wsj.com/article/SB123483257056995903.html</w:t>
      </w:r>
    </w:p>
    <w:p w14:paraId="0F06512C" w14:textId="77777777" w:rsidR="008E104F" w:rsidRPr="003F350C" w:rsidRDefault="008E104F" w:rsidP="008E104F">
      <w:pPr>
        <w:widowControl w:val="0"/>
        <w:ind w:right="432"/>
        <w:jc w:val="both"/>
        <w:rPr>
          <w:sz w:val="20"/>
        </w:rPr>
      </w:pPr>
    </w:p>
    <w:p w14:paraId="0064CDD2" w14:textId="77777777" w:rsidR="008E104F" w:rsidRDefault="008E104F" w:rsidP="008E104F">
      <w:pPr>
        <w:pStyle w:val="Cards"/>
        <w:rPr>
          <w:szCs w:val="20"/>
        </w:rPr>
      </w:pPr>
      <w:r w:rsidRPr="00C30576">
        <w:rPr>
          <w:rStyle w:val="NothingChar"/>
        </w:rPr>
        <w:t xml:space="preserve">Recently, many </w:t>
      </w:r>
      <w:r w:rsidRPr="00C30576">
        <w:rPr>
          <w:rStyle w:val="DebateUnderline"/>
          <w:shd w:val="clear" w:color="auto" w:fill="00FFFF"/>
        </w:rPr>
        <w:t>economists</w:t>
      </w:r>
      <w:r w:rsidRPr="00C30576">
        <w:rPr>
          <w:rStyle w:val="NothingChar"/>
        </w:rPr>
        <w:t xml:space="preserve"> and scholars</w:t>
      </w:r>
      <w:r w:rsidRPr="00C30576">
        <w:rPr>
          <w:szCs w:val="20"/>
        </w:rPr>
        <w:t xml:space="preserve"> in the U.S. </w:t>
      </w:r>
      <w:r w:rsidRPr="00C30576">
        <w:rPr>
          <w:rStyle w:val="DebateUnderline"/>
          <w:shd w:val="clear" w:color="auto" w:fill="00FFFF"/>
        </w:rPr>
        <w:t>have been looking</w:t>
      </w:r>
      <w:r w:rsidRPr="00C30576">
        <w:rPr>
          <w:rStyle w:val="NothingChar"/>
        </w:rPr>
        <w:t xml:space="preserve"> backward </w:t>
      </w:r>
      <w:r w:rsidRPr="00C30576">
        <w:rPr>
          <w:rStyle w:val="DebateUnderline"/>
          <w:shd w:val="clear" w:color="auto" w:fill="00FFFF"/>
        </w:rPr>
        <w:t>to Japan's banking disaster of the</w:t>
      </w:r>
      <w:r w:rsidRPr="00C30576">
        <w:rPr>
          <w:rStyle w:val="NothingChar"/>
        </w:rPr>
        <w:t xml:space="preserve"> 19</w:t>
      </w:r>
      <w:r w:rsidRPr="00C30576">
        <w:rPr>
          <w:rStyle w:val="DebateUnderline"/>
          <w:shd w:val="clear" w:color="auto" w:fill="00FFFF"/>
        </w:rPr>
        <w:t>90</w:t>
      </w:r>
      <w:r w:rsidRPr="00C30576">
        <w:rPr>
          <w:rStyle w:val="NothingChar"/>
        </w:rPr>
        <w:t xml:space="preserve">s, hoping to learn lessons for America's current crisis. Instead, </w:t>
      </w:r>
      <w:r w:rsidRPr="00C30576">
        <w:rPr>
          <w:rStyle w:val="DebateUnderline"/>
          <w:shd w:val="clear" w:color="auto" w:fill="00FFFF"/>
        </w:rPr>
        <w:t xml:space="preserve">they should be looking ahead to what might occur if Japan goes into a full-fledged depression. </w:t>
      </w:r>
      <w:r w:rsidRPr="00C30576">
        <w:rPr>
          <w:rStyle w:val="DebateUnderline"/>
        </w:rPr>
        <w:t>If Japan's economy collapses</w:t>
      </w:r>
      <w:r w:rsidRPr="003F350C">
        <w:rPr>
          <w:szCs w:val="20"/>
          <w:u w:val="thick"/>
        </w:rPr>
        <w:t xml:space="preserve">, </w:t>
      </w:r>
      <w:r w:rsidRPr="00C30576">
        <w:rPr>
          <w:szCs w:val="20"/>
          <w:u w:val="thick"/>
          <w:shd w:val="clear" w:color="auto" w:fill="00FFFF"/>
        </w:rPr>
        <w:t>supply chains across the globe</w:t>
      </w:r>
      <w:r w:rsidRPr="003F350C">
        <w:rPr>
          <w:szCs w:val="20"/>
          <w:u w:val="thick"/>
        </w:rPr>
        <w:t xml:space="preserve"> will be affected and </w:t>
      </w:r>
      <w:r w:rsidRPr="00C30576">
        <w:rPr>
          <w:rStyle w:val="DebateUnderline"/>
        </w:rPr>
        <w:t>numerous economies</w:t>
      </w:r>
      <w:r w:rsidRPr="00AE0F0E">
        <w:rPr>
          <w:szCs w:val="20"/>
          <w:u w:val="thick"/>
          <w:shd w:val="clear" w:color="auto" w:fill="00FFFF"/>
        </w:rPr>
        <w:t xml:space="preserve"> will face </w:t>
      </w:r>
      <w:r w:rsidRPr="00C30576">
        <w:rPr>
          <w:rStyle w:val="DebateUnderline"/>
        </w:rPr>
        <w:t>severe</w:t>
      </w:r>
      <w:r w:rsidRPr="00AE0F0E">
        <w:rPr>
          <w:szCs w:val="20"/>
          <w:u w:val="thick"/>
          <w:shd w:val="clear" w:color="auto" w:fill="00FFFF"/>
        </w:rPr>
        <w:t xml:space="preserve"> disruptions</w:t>
      </w:r>
      <w:r w:rsidRPr="003F350C">
        <w:rPr>
          <w:szCs w:val="20"/>
          <w:u w:val="thick"/>
        </w:rPr>
        <w:t xml:space="preserve">, most notably China's. </w:t>
      </w:r>
      <w:r w:rsidRPr="00AE0F0E">
        <w:rPr>
          <w:szCs w:val="20"/>
          <w:u w:val="thick"/>
          <w:shd w:val="clear" w:color="auto" w:fill="00FFFF"/>
        </w:rPr>
        <w:t>China is</w:t>
      </w:r>
      <w:r w:rsidRPr="003F350C">
        <w:rPr>
          <w:szCs w:val="20"/>
          <w:u w:val="thick"/>
        </w:rPr>
        <w:t xml:space="preserve"> currently </w:t>
      </w:r>
      <w:r w:rsidRPr="00AE0F0E">
        <w:rPr>
          <w:szCs w:val="20"/>
          <w:u w:val="thick"/>
          <w:shd w:val="clear" w:color="auto" w:fill="00FFFF"/>
        </w:rPr>
        <w:t xml:space="preserve">Japan's largest import provider, and the Japanese slowdown is creating </w:t>
      </w:r>
      <w:r w:rsidRPr="00C30576">
        <w:rPr>
          <w:rStyle w:val="DebateUnderline"/>
        </w:rPr>
        <w:t>tremendous</w:t>
      </w:r>
      <w:r w:rsidRPr="00AE0F0E">
        <w:rPr>
          <w:szCs w:val="20"/>
          <w:u w:val="thick"/>
          <w:shd w:val="clear" w:color="auto" w:fill="00FFFF"/>
        </w:rPr>
        <w:t xml:space="preserve"> pressure on Chinese factories</w:t>
      </w:r>
      <w:r w:rsidRPr="003F350C">
        <w:rPr>
          <w:szCs w:val="20"/>
          <w:u w:val="thick"/>
        </w:rPr>
        <w:t>.</w:t>
      </w:r>
      <w:r w:rsidRPr="003F350C">
        <w:rPr>
          <w:szCs w:val="20"/>
        </w:rPr>
        <w:t xml:space="preserve"> Just last week, the Chinese government announced that 20 million rural migrants had lost their jobs.  Closer to home, Japan may also start running out of surplus cash, which it has used to purchase U.S. securities for years. For the first time in a generation, Tokyo is running trade deficits -- five months in a row so far</w:t>
      </w:r>
      <w:r w:rsidRPr="003F350C">
        <w:rPr>
          <w:szCs w:val="20"/>
          <w:u w:val="thick"/>
        </w:rPr>
        <w:t>.  The political and social fallout from a Japanese depression also would be devastating</w:t>
      </w:r>
      <w:r w:rsidRPr="00C30576">
        <w:rPr>
          <w:rStyle w:val="DebateUnderline"/>
        </w:rPr>
        <w:t>. In the face of economic instability</w:t>
      </w:r>
      <w:r w:rsidRPr="003D3677">
        <w:rPr>
          <w:szCs w:val="20"/>
          <w:u w:val="thick"/>
          <w:shd w:val="clear" w:color="auto" w:fill="00FFFF"/>
        </w:rPr>
        <w:t xml:space="preserve">, other Asian nations may feel forced to turn </w:t>
      </w:r>
      <w:r w:rsidRPr="00C30576">
        <w:rPr>
          <w:rStyle w:val="DebateUnderline"/>
        </w:rPr>
        <w:t>to</w:t>
      </w:r>
      <w:r w:rsidRPr="003F350C">
        <w:rPr>
          <w:szCs w:val="20"/>
          <w:u w:val="thick"/>
        </w:rPr>
        <w:t xml:space="preserve"> more centralized -- even </w:t>
      </w:r>
      <w:r w:rsidRPr="003D3677">
        <w:rPr>
          <w:szCs w:val="20"/>
          <w:u w:val="thick"/>
          <w:shd w:val="clear" w:color="auto" w:fill="00FFFF"/>
        </w:rPr>
        <w:t>authoritarian</w:t>
      </w:r>
      <w:r w:rsidRPr="003F350C">
        <w:rPr>
          <w:szCs w:val="20"/>
          <w:u w:val="thick"/>
        </w:rPr>
        <w:t xml:space="preserve"> -- </w:t>
      </w:r>
      <w:r w:rsidRPr="00C30576">
        <w:rPr>
          <w:rStyle w:val="DebateUnderline"/>
        </w:rPr>
        <w:t>control to try to limit the damage. Free-trade agreements may be rolled back and political freedom curtailed. Social stability in emerging, middle-class societies will be severely tested, and newly democratized states may find it impossible to maintain power. Progress toward a more open, integrated Asia is at risk, with the p</w:t>
      </w:r>
      <w:r w:rsidRPr="003F350C">
        <w:rPr>
          <w:szCs w:val="20"/>
          <w:u w:val="thick"/>
        </w:rPr>
        <w:t>otential for increased political tension in the world's most heavily armed region</w:t>
      </w:r>
      <w:r w:rsidRPr="003F350C">
        <w:rPr>
          <w:szCs w:val="20"/>
        </w:rPr>
        <w:t>.  This is the backdrop upon which the U.S. government is set to expand the national debt by a trillion dollars or more. Without massive debt purchases by Japan and China, the U.S. may not be able to finance the cost of the stimulus package, creating a trapdoor under the U.S. economy</w:t>
      </w:r>
      <w:r>
        <w:rPr>
          <w:szCs w:val="20"/>
        </w:rPr>
        <w:t>.</w:t>
      </w:r>
    </w:p>
    <w:p w14:paraId="363893AF" w14:textId="77777777" w:rsidR="008E104F" w:rsidRPr="00174674" w:rsidRDefault="008E104F" w:rsidP="008E104F">
      <w:pPr>
        <w:pStyle w:val="Cards"/>
      </w:pPr>
      <w:r w:rsidRPr="00174674">
        <w:t xml:space="preserve">. </w:t>
      </w:r>
    </w:p>
    <w:p w14:paraId="3386625D" w14:textId="77777777" w:rsidR="008E104F" w:rsidRPr="003D3677" w:rsidRDefault="008E104F" w:rsidP="008E104F">
      <w:pPr>
        <w:pStyle w:val="HiddenBlockHeader"/>
      </w:pPr>
      <w:r>
        <w:br w:type="page"/>
      </w:r>
      <w:bookmarkStart w:id="31" w:name="_Toc141735957"/>
      <w:r>
        <w:t xml:space="preserve">Futenma 1AC – </w:t>
      </w:r>
      <w:bookmarkEnd w:id="31"/>
      <w:r>
        <w:t>Kan Adv</w:t>
      </w:r>
    </w:p>
    <w:p w14:paraId="45785E14" w14:textId="77777777" w:rsidR="008E104F" w:rsidRDefault="008E104F" w:rsidP="008E104F">
      <w:pPr>
        <w:pStyle w:val="Tags"/>
      </w:pPr>
    </w:p>
    <w:p w14:paraId="6C3B5CE5" w14:textId="77777777" w:rsidR="00C30576" w:rsidRPr="00DA01B9" w:rsidRDefault="00C30576" w:rsidP="00C30576">
      <w:pPr>
        <w:pStyle w:val="Tags"/>
      </w:pPr>
      <w:r>
        <w:t>Economic collapse</w:t>
      </w:r>
      <w:r w:rsidRPr="00DA01B9">
        <w:t xml:space="preserve"> </w:t>
      </w:r>
      <w:r>
        <w:t>causes</w:t>
      </w:r>
      <w:r w:rsidRPr="00DA01B9">
        <w:t xml:space="preserve"> World War III</w:t>
      </w:r>
      <w:r>
        <w:t>.</w:t>
      </w:r>
    </w:p>
    <w:p w14:paraId="3C67A5F1" w14:textId="77777777" w:rsidR="00C30576" w:rsidRPr="00C53A5C" w:rsidRDefault="00C30576" w:rsidP="00C30576">
      <w:pPr>
        <w:pStyle w:val="Nothing"/>
      </w:pPr>
      <w:r w:rsidRPr="00C53A5C">
        <w:t xml:space="preserve">Michael J </w:t>
      </w:r>
      <w:r w:rsidRPr="00670A08">
        <w:rPr>
          <w:rStyle w:val="Author-Date"/>
        </w:rPr>
        <w:t xml:space="preserve">Green and </w:t>
      </w:r>
      <w:r w:rsidRPr="00C53A5C">
        <w:t xml:space="preserve">Steven P </w:t>
      </w:r>
      <w:r w:rsidRPr="00670A08">
        <w:rPr>
          <w:rStyle w:val="Author-Date"/>
        </w:rPr>
        <w:t>Schrage</w:t>
      </w:r>
      <w:r w:rsidRPr="00C53A5C">
        <w:t>, Senior Advisor and Japan Chair at the Center for Strategic and International Studies (CSIS) and Associate Professor at Georgetown University and the CSIS Scholl Chair in International Business and a former senior official with the US Trade Representative's Office, State Department and Ways &amp; Means Committee</w:t>
      </w:r>
      <w:r>
        <w:t>, 3/26/200</w:t>
      </w:r>
      <w:r w:rsidRPr="00670A08">
        <w:rPr>
          <w:rStyle w:val="Author-Date"/>
        </w:rPr>
        <w:t>9</w:t>
      </w:r>
      <w:r w:rsidRPr="00C53A5C">
        <w:t>, Asia Times, http://www.atimes.com/ati</w:t>
      </w:r>
      <w:r>
        <w:t>mes/Asian_Economy/KC26Dk01.html</w:t>
      </w:r>
    </w:p>
    <w:p w14:paraId="3D62E433" w14:textId="71F4EDFA" w:rsidR="008E104F" w:rsidRPr="000260F5" w:rsidRDefault="00C30576" w:rsidP="00C63C00">
      <w:pPr>
        <w:pStyle w:val="Nothing"/>
        <w:rPr>
          <w:b/>
        </w:rPr>
      </w:pPr>
      <w:r w:rsidRPr="000500BB">
        <w:rPr>
          <w:rStyle w:val="DebateUnderline"/>
        </w:rPr>
        <w:t xml:space="preserve">Facing the worst economic crisis since the Great Depression, analysts at the World Bank and the US Central Intelligence Agency are just beginning to contemplate the ramifications for international stability if there is not a recovery </w:t>
      </w:r>
      <w:r w:rsidRPr="00C53A5C">
        <w:t xml:space="preserve">in the next year. For the most part, the focus has been on fragile states such as some in Eastern Europe. However, </w:t>
      </w:r>
      <w:r w:rsidRPr="00C30576">
        <w:rPr>
          <w:rStyle w:val="DebateUnderline"/>
          <w:shd w:val="clear" w:color="auto" w:fill="00FFFF"/>
        </w:rPr>
        <w:t>the Great Depression taught us</w:t>
      </w:r>
      <w:r w:rsidRPr="000500BB">
        <w:rPr>
          <w:rStyle w:val="DebateUnderline"/>
        </w:rPr>
        <w:t xml:space="preserve"> that </w:t>
      </w:r>
      <w:r w:rsidRPr="00C30576">
        <w:rPr>
          <w:rStyle w:val="DebateUnderline"/>
          <w:shd w:val="clear" w:color="auto" w:fill="00FFFF"/>
        </w:rPr>
        <w:t>a downward global economic spiral can</w:t>
      </w:r>
      <w:r w:rsidRPr="00C30576">
        <w:rPr>
          <w:shd w:val="clear" w:color="auto" w:fill="00FFFF"/>
        </w:rPr>
        <w:t xml:space="preserve"> </w:t>
      </w:r>
      <w:r w:rsidRPr="00C53A5C">
        <w:t xml:space="preserve">even </w:t>
      </w:r>
      <w:r w:rsidRPr="00C30576">
        <w:rPr>
          <w:rStyle w:val="DebateUnderline"/>
          <w:shd w:val="clear" w:color="auto" w:fill="00FFFF"/>
        </w:rPr>
        <w:t xml:space="preserve">have jarring impacts on great powers. It is </w:t>
      </w:r>
      <w:r w:rsidRPr="00C63C00">
        <w:rPr>
          <w:rStyle w:val="DebateUnderline"/>
          <w:shd w:val="clear" w:color="auto" w:fill="00FFFF"/>
        </w:rPr>
        <w:t>no</w:t>
      </w:r>
      <w:r w:rsidRPr="000500BB">
        <w:rPr>
          <w:rStyle w:val="DebateUnderline"/>
        </w:rPr>
        <w:t xml:space="preserve"> mere </w:t>
      </w:r>
      <w:r w:rsidRPr="00C30576">
        <w:rPr>
          <w:rStyle w:val="DebateUnderline"/>
          <w:shd w:val="clear" w:color="auto" w:fill="00FFFF"/>
        </w:rPr>
        <w:t>coincidence</w:t>
      </w:r>
      <w:r w:rsidRPr="000500BB">
        <w:rPr>
          <w:rStyle w:val="DebateUnderline"/>
        </w:rPr>
        <w:t xml:space="preserve"> that </w:t>
      </w:r>
      <w:r w:rsidRPr="00C30576">
        <w:rPr>
          <w:rStyle w:val="DebateUnderline"/>
          <w:shd w:val="clear" w:color="auto" w:fill="00FFFF"/>
        </w:rPr>
        <w:t>the last</w:t>
      </w:r>
      <w:r w:rsidRPr="000500BB">
        <w:rPr>
          <w:rStyle w:val="DebateUnderline"/>
        </w:rPr>
        <w:t xml:space="preserve"> great global economic </w:t>
      </w:r>
      <w:r w:rsidRPr="00C30576">
        <w:rPr>
          <w:rStyle w:val="DebateUnderline"/>
          <w:shd w:val="clear" w:color="auto" w:fill="00FFFF"/>
        </w:rPr>
        <w:t>downturn was followed by the most destructive war in</w:t>
      </w:r>
      <w:r w:rsidRPr="000500BB">
        <w:rPr>
          <w:rStyle w:val="DebateUnderline"/>
        </w:rPr>
        <w:t xml:space="preserve"> human </w:t>
      </w:r>
      <w:r w:rsidRPr="00C30576">
        <w:rPr>
          <w:rStyle w:val="DebateUnderline"/>
          <w:shd w:val="clear" w:color="auto" w:fill="00FFFF"/>
        </w:rPr>
        <w:t>history</w:t>
      </w:r>
      <w:r w:rsidRPr="00C53A5C">
        <w:t xml:space="preserve">. In the 1930s, </w:t>
      </w:r>
      <w:r w:rsidRPr="000500BB">
        <w:rPr>
          <w:rStyle w:val="DebateUnderline"/>
        </w:rPr>
        <w:t xml:space="preserve">economic </w:t>
      </w:r>
      <w:r w:rsidRPr="00C30576">
        <w:rPr>
          <w:rStyle w:val="DebateUnderline"/>
          <w:shd w:val="clear" w:color="auto" w:fill="00FFFF"/>
        </w:rPr>
        <w:t xml:space="preserve">desperation helped fuel autocratic regimes and </w:t>
      </w:r>
      <w:r w:rsidRPr="00C63C00">
        <w:rPr>
          <w:rStyle w:val="DebateUnderline"/>
          <w:shd w:val="clear" w:color="auto" w:fill="00FFFF"/>
        </w:rPr>
        <w:t>protectionism in a</w:t>
      </w:r>
      <w:r w:rsidRPr="000500BB">
        <w:rPr>
          <w:rStyle w:val="DebateUnderline"/>
        </w:rPr>
        <w:t xml:space="preserve"> downward </w:t>
      </w:r>
      <w:r w:rsidRPr="00C63C00">
        <w:rPr>
          <w:rStyle w:val="DebateUnderline"/>
          <w:shd w:val="clear" w:color="auto" w:fill="00FFFF"/>
        </w:rPr>
        <w:t>economic-security death spiral that engulfed the world in conflict. This</w:t>
      </w:r>
      <w:r w:rsidRPr="000500BB">
        <w:rPr>
          <w:rStyle w:val="DebateUnderline"/>
        </w:rPr>
        <w:t xml:space="preserve"> spiral </w:t>
      </w:r>
      <w:r w:rsidRPr="00C63C00">
        <w:rPr>
          <w:rStyle w:val="DebateUnderline"/>
          <w:shd w:val="clear" w:color="auto" w:fill="00FFFF"/>
        </w:rPr>
        <w:t>was aided by the preoccupation of the U</w:t>
      </w:r>
      <w:r w:rsidRPr="000500BB">
        <w:rPr>
          <w:rStyle w:val="DebateUnderline"/>
        </w:rPr>
        <w:t xml:space="preserve">nited </w:t>
      </w:r>
      <w:r w:rsidRPr="00C63C00">
        <w:rPr>
          <w:rStyle w:val="DebateUnderline"/>
          <w:shd w:val="clear" w:color="auto" w:fill="00FFFF"/>
        </w:rPr>
        <w:t>S</w:t>
      </w:r>
      <w:r w:rsidRPr="000500BB">
        <w:rPr>
          <w:rStyle w:val="DebateUnderline"/>
        </w:rPr>
        <w:t xml:space="preserve">tates </w:t>
      </w:r>
      <w:r w:rsidRPr="00C63C00">
        <w:rPr>
          <w:rStyle w:val="DebateUnderline"/>
          <w:shd w:val="clear" w:color="auto" w:fill="00FFFF"/>
        </w:rPr>
        <w:t>and other leading nations with economic troubles at home and insufficient attention to working with other powers to maintain stability abroad</w:t>
      </w:r>
      <w:r w:rsidRPr="00C63C00">
        <w:rPr>
          <w:shd w:val="clear" w:color="auto" w:fill="00FFFF"/>
        </w:rPr>
        <w:t>.</w:t>
      </w:r>
      <w:r w:rsidRPr="00C53A5C">
        <w:t xml:space="preserve"> Today's challenges are different, yet 1933's London Economic Conference, which failed to stop the drift toward deeper depression and world war, should be a cautionary tale for leaders heading to next month's London Group of 20 (G-20) meeting. There is no question the US must urgently act to address banking issues and to restart its economy. </w:t>
      </w:r>
      <w:r w:rsidRPr="000500BB">
        <w:rPr>
          <w:rStyle w:val="DebateUnderline"/>
        </w:rPr>
        <w:t>But the lessons of the past suggest that we will also have to keep an eye on those fragile threads in the international system that could begin to unravel if the financial crisis is not reversed early in the Barack Obama administration.</w:t>
      </w:r>
      <w:r w:rsidR="008E104F">
        <w:br w:type="page"/>
      </w:r>
      <w:r w:rsidR="00C63C00" w:rsidRPr="000260F5">
        <w:rPr>
          <w:b/>
        </w:rPr>
        <w:t xml:space="preserve"> </w:t>
      </w:r>
    </w:p>
    <w:p w14:paraId="24013C2D" w14:textId="77777777" w:rsidR="00E60BF8" w:rsidRPr="008D450B" w:rsidRDefault="00E60BF8" w:rsidP="00E60BF8">
      <w:pPr>
        <w:pStyle w:val="Tags"/>
      </w:pPr>
      <w:r>
        <w:t>Desecuritization is burying your head in the sand—only the plan engages the real world</w:t>
      </w:r>
      <w:r w:rsidRPr="008D450B">
        <w:t xml:space="preserve">. </w:t>
      </w:r>
    </w:p>
    <w:p w14:paraId="5E6E5367" w14:textId="77777777" w:rsidR="00E60BF8" w:rsidRPr="008D450B" w:rsidRDefault="00E60BF8" w:rsidP="00E60BF8">
      <w:pPr>
        <w:pStyle w:val="Cites"/>
      </w:pPr>
      <w:r w:rsidRPr="000705D2">
        <w:t xml:space="preserve">PH </w:t>
      </w:r>
      <w:r w:rsidRPr="000705D2">
        <w:rPr>
          <w:rStyle w:val="Author-Date"/>
        </w:rPr>
        <w:t>Liotta</w:t>
      </w:r>
      <w:r w:rsidRPr="000705D2">
        <w:t xml:space="preserve">, Pell Center for IR &amp; Public Policy, </w:t>
      </w:r>
      <w:r w:rsidRPr="000705D2">
        <w:rPr>
          <w:rStyle w:val="Author-Date"/>
        </w:rPr>
        <w:t>‘5</w:t>
      </w:r>
      <w:r w:rsidRPr="000705D2">
        <w:t xml:space="preserve"> [Security Dialogue 36.1, “Through the Looking Glass: Creeping Vulnerabilities and the Reordering of Security,” p. 65-6]</w:t>
      </w:r>
    </w:p>
    <w:p w14:paraId="49827414" w14:textId="77777777" w:rsidR="00E60BF8" w:rsidRPr="008D450B" w:rsidRDefault="00E60BF8" w:rsidP="00E60BF8">
      <w:pPr>
        <w:pStyle w:val="Cards"/>
      </w:pPr>
      <w:r w:rsidRPr="000705D2">
        <w:rPr>
          <w:rStyle w:val="DebateUnderline"/>
        </w:rPr>
        <w:t xml:space="preserve">Although it seems attractive to focus on </w:t>
      </w:r>
      <w:r w:rsidRPr="008D450B">
        <w:t>exclusionary concepts that insist on</w:t>
      </w:r>
      <w:r w:rsidRPr="000705D2">
        <w:rPr>
          <w:rStyle w:val="DebateUnderline"/>
        </w:rPr>
        <w:t xml:space="preserve">  </w:t>
      </w:r>
      <w:r w:rsidRPr="00004E91">
        <w:rPr>
          <w:rStyle w:val="DebateUnderline"/>
          <w:highlight w:val="cyan"/>
        </w:rPr>
        <w:t>desecuritization</w:t>
      </w:r>
      <w:r w:rsidRPr="008D450B">
        <w:t xml:space="preserve">, privileged referent objects, </w:t>
      </w:r>
      <w:r w:rsidRPr="000705D2">
        <w:rPr>
          <w:rStyle w:val="DebateUnderline"/>
        </w:rPr>
        <w:t>and the ‘belief’ that threats</w:t>
      </w:r>
      <w:r w:rsidRPr="008D450B">
        <w:t xml:space="preserve"> and  vulnerabilities </w:t>
      </w:r>
      <w:r w:rsidRPr="000705D2">
        <w:rPr>
          <w:rStyle w:val="DebateUnderline"/>
        </w:rPr>
        <w:t xml:space="preserve">are </w:t>
      </w:r>
      <w:r w:rsidRPr="008D450B">
        <w:t xml:space="preserve">little more than </w:t>
      </w:r>
      <w:r w:rsidRPr="000705D2">
        <w:rPr>
          <w:rStyle w:val="DebateUnderline"/>
        </w:rPr>
        <w:t>social constructions (</w:t>
      </w:r>
      <w:r w:rsidRPr="008D450B">
        <w:t>Grayson, 2003),</w:t>
      </w:r>
      <w:r w:rsidRPr="000705D2">
        <w:rPr>
          <w:rStyle w:val="DebateUnderline"/>
        </w:rPr>
        <w:t xml:space="preserve"> all  these concepts </w:t>
      </w:r>
      <w:r w:rsidRPr="00004E91">
        <w:rPr>
          <w:rStyle w:val="DebateUnderline"/>
          <w:highlight w:val="cyan"/>
        </w:rPr>
        <w:t>work in theory but fail in practice.</w:t>
      </w:r>
      <w:r w:rsidRPr="00004E91">
        <w:rPr>
          <w:highlight w:val="cyan"/>
        </w:rPr>
        <w:t xml:space="preserve"> </w:t>
      </w:r>
      <w:r w:rsidRPr="00004E91">
        <w:rPr>
          <w:rStyle w:val="DebateUnderline"/>
          <w:highlight w:val="cyan"/>
        </w:rPr>
        <w:t>While it may be true that  national security paradigms</w:t>
      </w:r>
      <w:r w:rsidRPr="000705D2">
        <w:rPr>
          <w:rStyle w:val="DebateUnderline"/>
        </w:rPr>
        <w:t xml:space="preserve"> can,</w:t>
      </w:r>
      <w:r w:rsidRPr="008D450B">
        <w:t xml:space="preserve"> and likely will, continue to </w:t>
      </w:r>
      <w:r w:rsidRPr="00004E91">
        <w:rPr>
          <w:rStyle w:val="DebateUnderline"/>
          <w:highlight w:val="cyan"/>
        </w:rPr>
        <w:t>dominate issues</w:t>
      </w:r>
      <w:r w:rsidRPr="008D450B">
        <w:t xml:space="preserve">  </w:t>
      </w:r>
      <w:r w:rsidRPr="000705D2">
        <w:rPr>
          <w:rStyle w:val="DebateUnderline"/>
        </w:rPr>
        <w:t>that involve human</w:t>
      </w:r>
      <w:r w:rsidRPr="008D450B">
        <w:t xml:space="preserve"> security </w:t>
      </w:r>
      <w:r w:rsidRPr="000705D2">
        <w:rPr>
          <w:rStyle w:val="DebateUnderline"/>
        </w:rPr>
        <w:t>vulnerabilities</w:t>
      </w:r>
      <w:r w:rsidRPr="008D450B">
        <w:t xml:space="preserve"> – and even in some instances  mistakenly confuse ‘vulnerabilities’ as ‘threats’ – </w:t>
      </w:r>
      <w:r w:rsidRPr="000705D2">
        <w:rPr>
          <w:rStyle w:val="DebateUnderline"/>
        </w:rPr>
        <w:t xml:space="preserve">there are distinct linkages  </w:t>
      </w:r>
      <w:r w:rsidRPr="008D450B">
        <w:t>between these security concepts and applications. With regard to environ-  mental security, for example, Myers (1986: 251) recognized these linkages  nearly two decades ago:</w:t>
      </w:r>
    </w:p>
    <w:p w14:paraId="2CABFF0E" w14:textId="77777777" w:rsidR="00E60BF8" w:rsidRPr="00721920" w:rsidRDefault="00E60BF8" w:rsidP="00E60BF8">
      <w:pPr>
        <w:pStyle w:val="Cards"/>
        <w:rPr>
          <w:rStyle w:val="DebateUnderline"/>
        </w:rPr>
      </w:pPr>
      <w:r w:rsidRPr="008D450B">
        <w:t xml:space="preserve">National </w:t>
      </w:r>
      <w:r w:rsidRPr="00004E91">
        <w:rPr>
          <w:rStyle w:val="DebateUnderline"/>
          <w:highlight w:val="cyan"/>
        </w:rPr>
        <w:t>security is not just about fighting</w:t>
      </w:r>
      <w:r w:rsidRPr="008D450B">
        <w:t xml:space="preserve"> forces and weaponry. </w:t>
      </w:r>
      <w:r w:rsidRPr="00004E91">
        <w:rPr>
          <w:rStyle w:val="DebateUnderline"/>
        </w:rPr>
        <w:t>It relates to</w:t>
      </w:r>
      <w:r w:rsidRPr="008D450B">
        <w:t xml:space="preserve"> water-sheds, croplands, forests, genetic resources, climate and </w:t>
      </w:r>
      <w:r w:rsidRPr="000705D2">
        <w:rPr>
          <w:rStyle w:val="DebateUnderline"/>
        </w:rPr>
        <w:t>other factors that</w:t>
      </w:r>
      <w:r w:rsidRPr="008D450B">
        <w:t xml:space="preserve"> rarely figure  in the minds of military experts and political leaders, but </w:t>
      </w:r>
      <w:r w:rsidRPr="000705D2">
        <w:rPr>
          <w:rStyle w:val="DebateUnderline"/>
        </w:rPr>
        <w:t>increasingly deserve</w:t>
      </w:r>
      <w:r w:rsidRPr="008D450B">
        <w:t>, in their  collectivity</w:t>
      </w:r>
      <w:r w:rsidRPr="000705D2">
        <w:rPr>
          <w:rStyle w:val="DebateUnderline"/>
        </w:rPr>
        <w:t>, to rank alongside military approaches</w:t>
      </w:r>
      <w:r w:rsidRPr="008D450B">
        <w:t xml:space="preserve"> as crucial in a nation’s security.  Ultimately, we are far from what O’Hanlon &amp; Singer (2004) term a global  intervention capability on behalf of ‘humanitarian transformation’. Granted,  we now have the threat of mass casualty terrorism anytime, anywhere – and  states and regions are responding differently to this challenge. Yet, </w:t>
      </w:r>
      <w:r w:rsidRPr="00004E91">
        <w:rPr>
          <w:highlight w:val="cyan"/>
        </w:rPr>
        <w:t>the  global community</w:t>
      </w:r>
      <w:r w:rsidRPr="008D450B">
        <w:t xml:space="preserve"> today also </w:t>
      </w:r>
      <w:r w:rsidRPr="00004E91">
        <w:rPr>
          <w:highlight w:val="cyan"/>
        </w:rPr>
        <w:t>faces</w:t>
      </w:r>
      <w:r w:rsidRPr="008D450B">
        <w:t xml:space="preserve"> many of </w:t>
      </w:r>
      <w:r w:rsidRPr="00004E91">
        <w:rPr>
          <w:highlight w:val="cyan"/>
        </w:rPr>
        <w:t>the same problems of the</w:t>
      </w:r>
      <w:r w:rsidRPr="008D450B">
        <w:t xml:space="preserve"> 19</w:t>
      </w:r>
      <w:r w:rsidRPr="00004E91">
        <w:rPr>
          <w:highlight w:val="cyan"/>
        </w:rPr>
        <w:t>90s</w:t>
      </w:r>
      <w:r w:rsidRPr="008D450B">
        <w:t xml:space="preserve">:  civil wars, </w:t>
      </w:r>
      <w:r w:rsidRPr="00004E91">
        <w:rPr>
          <w:highlight w:val="cyan"/>
        </w:rPr>
        <w:t>faltering states</w:t>
      </w:r>
      <w:r w:rsidRPr="008D450B">
        <w:t xml:space="preserve">, humanitarian crises. We are nowhere closer to  addressing how best to solve these challenges, even as they affect issues of  environmental, human, national (and even ‘embedded’) security.  Recently, </w:t>
      </w:r>
      <w:r w:rsidRPr="000705D2">
        <w:rPr>
          <w:rStyle w:val="DebateUnderline"/>
        </w:rPr>
        <w:t>there have been a number of voices that have spoken out on</w:t>
      </w:r>
      <w:r w:rsidRPr="008D450B">
        <w:t xml:space="preserve"> what  the International Commission on Intervention and State Sovereignty has  termed the ‘responsibility to protect’:10 </w:t>
      </w:r>
      <w:r w:rsidRPr="000705D2">
        <w:rPr>
          <w:rStyle w:val="DebateUnderline"/>
        </w:rPr>
        <w:t>the responsibility of</w:t>
      </w:r>
      <w:r w:rsidRPr="008D450B">
        <w:t xml:space="preserve"> some agency or  state (whether it be a superpower such as </w:t>
      </w:r>
      <w:r w:rsidRPr="000705D2">
        <w:rPr>
          <w:rStyle w:val="DebateUnderline"/>
        </w:rPr>
        <w:t xml:space="preserve">the </w:t>
      </w:r>
      <w:r w:rsidRPr="008D450B">
        <w:rPr>
          <w:bdr w:val="single" w:sz="4" w:space="0" w:color="auto"/>
        </w:rPr>
        <w:t>U</w:t>
      </w:r>
      <w:r w:rsidRPr="008D450B">
        <w:t xml:space="preserve">nited </w:t>
      </w:r>
      <w:r w:rsidRPr="008D450B">
        <w:rPr>
          <w:bdr w:val="single" w:sz="4" w:space="0" w:color="auto"/>
        </w:rPr>
        <w:t>S</w:t>
      </w:r>
      <w:r w:rsidRPr="008D450B">
        <w:t xml:space="preserve">tates or an institution  such as the United Nations) </w:t>
      </w:r>
      <w:r w:rsidRPr="000705D2">
        <w:rPr>
          <w:rStyle w:val="DebateUnderline"/>
        </w:rPr>
        <w:t xml:space="preserve">to enforce the principle of security </w:t>
      </w:r>
      <w:r w:rsidRPr="008D450B">
        <w:t xml:space="preserve">that sovereign  states owe to their citizens. Yet, </w:t>
      </w:r>
      <w:r w:rsidRPr="000705D2">
        <w:rPr>
          <w:rStyle w:val="DebateUnderline"/>
        </w:rPr>
        <w:t>the</w:t>
      </w:r>
      <w:r w:rsidRPr="008D450B">
        <w:t xml:space="preserve"> creation of a </w:t>
      </w:r>
      <w:r w:rsidRPr="00004E91">
        <w:rPr>
          <w:rStyle w:val="DebateUnderline"/>
          <w:highlight w:val="cyan"/>
        </w:rPr>
        <w:t>sense of urgency to act</w:t>
      </w:r>
      <w:r w:rsidRPr="000705D2">
        <w:rPr>
          <w:rStyle w:val="DebateUnderline"/>
        </w:rPr>
        <w:t xml:space="preserve"> – even  on some issues that may not have some impact for years</w:t>
      </w:r>
      <w:r w:rsidRPr="008D450B">
        <w:t xml:space="preserve"> or even decades to come– </w:t>
      </w:r>
      <w:r w:rsidRPr="00004E91">
        <w:rPr>
          <w:rStyle w:val="DebateUnderline"/>
          <w:highlight w:val="cyan"/>
        </w:rPr>
        <w:t>is</w:t>
      </w:r>
      <w:r w:rsidRPr="000705D2">
        <w:rPr>
          <w:rStyle w:val="DebateUnderline"/>
        </w:rPr>
        <w:t xml:space="preserve">  </w:t>
      </w:r>
      <w:r w:rsidRPr="008D450B">
        <w:t>perhaps</w:t>
      </w:r>
      <w:r w:rsidRPr="000705D2">
        <w:rPr>
          <w:rStyle w:val="DebateUnderline"/>
        </w:rPr>
        <w:t xml:space="preserve"> </w:t>
      </w:r>
      <w:r w:rsidRPr="00004E91">
        <w:rPr>
          <w:rStyle w:val="DebateUnderline"/>
          <w:highlight w:val="cyan"/>
        </w:rPr>
        <w:t>the only appropriate</w:t>
      </w:r>
      <w:r w:rsidRPr="000705D2">
        <w:rPr>
          <w:rStyle w:val="DebateUnderline"/>
        </w:rPr>
        <w:t xml:space="preserve"> first </w:t>
      </w:r>
      <w:r w:rsidRPr="00004E91">
        <w:rPr>
          <w:rStyle w:val="DebateUnderline"/>
          <w:highlight w:val="cyan"/>
        </w:rPr>
        <w:t>response. The</w:t>
      </w:r>
      <w:r w:rsidRPr="000705D2">
        <w:rPr>
          <w:rStyle w:val="DebateUnderline"/>
        </w:rPr>
        <w:t xml:space="preserve"> real </w:t>
      </w:r>
      <w:r w:rsidRPr="00004E91">
        <w:rPr>
          <w:rStyle w:val="DebateUnderline"/>
          <w:highlight w:val="cyan"/>
        </w:rPr>
        <w:t>cost of not investing</w:t>
      </w:r>
      <w:r w:rsidRPr="008D450B">
        <w:t xml:space="preserve"> in  the right way and </w:t>
      </w:r>
      <w:r w:rsidRPr="00004E91">
        <w:rPr>
          <w:rStyle w:val="DebateUnderline"/>
          <w:highlight w:val="cyan"/>
        </w:rPr>
        <w:t>early enough</w:t>
      </w:r>
      <w:r w:rsidRPr="008D450B">
        <w:t xml:space="preserve"> in the places where trends and effects are  accelerating in the wrong direction </w:t>
      </w:r>
      <w:r w:rsidRPr="00004E91">
        <w:rPr>
          <w:rStyle w:val="DebateUnderline"/>
          <w:highlight w:val="cyan"/>
        </w:rPr>
        <w:t>is</w:t>
      </w:r>
      <w:r w:rsidRPr="000705D2">
        <w:rPr>
          <w:rStyle w:val="DebateUnderline"/>
        </w:rPr>
        <w:t xml:space="preserve"> </w:t>
      </w:r>
      <w:r w:rsidRPr="008D450B">
        <w:t>likely to be</w:t>
      </w:r>
      <w:r w:rsidRPr="000705D2">
        <w:rPr>
          <w:rStyle w:val="DebateUnderline"/>
        </w:rPr>
        <w:t xml:space="preserve"> decades</w:t>
      </w:r>
      <w:r w:rsidRPr="008D450B">
        <w:t xml:space="preserve"> and </w:t>
      </w:r>
      <w:r w:rsidRPr="000705D2">
        <w:rPr>
          <w:rStyle w:val="DebateUnderline"/>
        </w:rPr>
        <w:t xml:space="preserve">decades of  economic and </w:t>
      </w:r>
      <w:r w:rsidRPr="00004E91">
        <w:rPr>
          <w:rStyle w:val="DebateUnderline"/>
          <w:highlight w:val="cyan"/>
        </w:rPr>
        <w:t>political frustration – and</w:t>
      </w:r>
      <w:r w:rsidRPr="000705D2">
        <w:rPr>
          <w:rStyle w:val="DebateUnderline"/>
        </w:rPr>
        <w:t>,</w:t>
      </w:r>
      <w:r w:rsidRPr="008D450B">
        <w:t xml:space="preserve"> potentially, </w:t>
      </w:r>
      <w:r w:rsidRPr="00004E91">
        <w:rPr>
          <w:rStyle w:val="DebateUnderline"/>
          <w:highlight w:val="cyan"/>
        </w:rPr>
        <w:t>military engagement</w:t>
      </w:r>
      <w:r w:rsidRPr="00721920">
        <w:rPr>
          <w:rStyle w:val="DebateUnderline"/>
          <w:sz w:val="2"/>
          <w:szCs w:val="2"/>
        </w:rPr>
        <w:t xml:space="preserve">. </w:t>
      </w:r>
      <w:r w:rsidRPr="00721920">
        <w:rPr>
          <w:sz w:val="2"/>
          <w:szCs w:val="2"/>
        </w:rPr>
        <w:t xml:space="preserve"> </w:t>
      </w:r>
      <w:r w:rsidRPr="00721920">
        <w:rPr>
          <w:rStyle w:val="DebateUnderline"/>
          <w:sz w:val="2"/>
          <w:szCs w:val="2"/>
        </w:rPr>
        <w:t>Rather than justifying intervention</w:t>
      </w:r>
      <w:r w:rsidRPr="00721920">
        <w:rPr>
          <w:sz w:val="2"/>
          <w:szCs w:val="2"/>
        </w:rPr>
        <w:t xml:space="preserve"> (especially military), </w:t>
      </w:r>
      <w:r w:rsidRPr="00721920">
        <w:rPr>
          <w:rStyle w:val="DebateUnderline"/>
          <w:sz w:val="2"/>
          <w:szCs w:val="2"/>
        </w:rPr>
        <w:t xml:space="preserve">we ought to be justifying investment. </w:t>
      </w:r>
    </w:p>
    <w:p w14:paraId="5D64831E" w14:textId="77777777" w:rsidR="00E60BF8" w:rsidRPr="00721920" w:rsidRDefault="00E60BF8" w:rsidP="00E60BF8">
      <w:pPr>
        <w:pStyle w:val="Cards"/>
        <w:rPr>
          <w:rStyle w:val="DebateUnderline"/>
        </w:rPr>
      </w:pPr>
      <w:r w:rsidRPr="00721920">
        <w:rPr>
          <w:sz w:val="2"/>
          <w:szCs w:val="2"/>
        </w:rPr>
        <w:t xml:space="preserve">Simply addressing the immensities of these challenges is not enough.  Radical improvements in public infrastructure and support for better  governance, particularly in states and municipalities (especially along the  Lagos–Cairo–Karachi–Jakarta arc), will both improve security and create the  conditions for shrinking the gap between expectations and opportunity.  A real debate ought to be taking place today. </w:t>
      </w:r>
      <w:r w:rsidRPr="00721920">
        <w:rPr>
          <w:rStyle w:val="DebateUnderline"/>
          <w:sz w:val="2"/>
          <w:szCs w:val="2"/>
        </w:rPr>
        <w:t>Rather than dismissing ‘alternative’ security</w:t>
      </w:r>
      <w:r w:rsidRPr="00721920">
        <w:rPr>
          <w:sz w:val="2"/>
          <w:szCs w:val="2"/>
        </w:rPr>
        <w:t xml:space="preserve"> foci outright, </w:t>
      </w:r>
      <w:r w:rsidRPr="00721920">
        <w:rPr>
          <w:rStyle w:val="DebateUnderline"/>
          <w:sz w:val="2"/>
          <w:szCs w:val="2"/>
        </w:rPr>
        <w:t>a larger examination of what forms of security</w:t>
      </w:r>
      <w:r w:rsidRPr="00721920">
        <w:rPr>
          <w:sz w:val="2"/>
          <w:szCs w:val="2"/>
        </w:rPr>
        <w:t xml:space="preserve">  </w:t>
      </w:r>
      <w:r w:rsidRPr="00721920">
        <w:rPr>
          <w:rStyle w:val="DebateUnderline"/>
          <w:sz w:val="2"/>
          <w:szCs w:val="2"/>
        </w:rPr>
        <w:t>are relevant</w:t>
      </w:r>
      <w:r w:rsidRPr="00721920">
        <w:rPr>
          <w:sz w:val="2"/>
          <w:szCs w:val="2"/>
        </w:rPr>
        <w:t xml:space="preserve"> and right among communities, states, and regions, and which  even might apply to a global rule-set – as well as what types of security are  not relevant – </w:t>
      </w:r>
      <w:r w:rsidRPr="00721920">
        <w:rPr>
          <w:rStyle w:val="DebateUnderline"/>
          <w:sz w:val="2"/>
          <w:szCs w:val="2"/>
        </w:rPr>
        <w:t xml:space="preserve">seems </w:t>
      </w:r>
      <w:r w:rsidRPr="00721920">
        <w:rPr>
          <w:sz w:val="2"/>
          <w:szCs w:val="2"/>
        </w:rPr>
        <w:t>appropriate and</w:t>
      </w:r>
      <w:r w:rsidRPr="00721920">
        <w:rPr>
          <w:rStyle w:val="DebateUnderline"/>
          <w:sz w:val="2"/>
          <w:szCs w:val="2"/>
        </w:rPr>
        <w:t xml:space="preserve"> necessary. If this occurs, a truly  remarkable tectonic shift might take place in the conduct of international  relations and human affairs. </w:t>
      </w:r>
    </w:p>
    <w:p w14:paraId="7406F73A" w14:textId="77777777" w:rsidR="00E60BF8" w:rsidRPr="00721920" w:rsidRDefault="00E60BF8" w:rsidP="00E60BF8">
      <w:pPr>
        <w:pStyle w:val="Cards"/>
        <w:rPr>
          <w:sz w:val="2"/>
          <w:szCs w:val="2"/>
        </w:rPr>
      </w:pPr>
      <w:r w:rsidRPr="00721920">
        <w:rPr>
          <w:sz w:val="2"/>
          <w:szCs w:val="2"/>
        </w:rPr>
        <w:t xml:space="preserve">Perhaps, in the failure of states and the international community to respond  to such approaches, what is needed is the equivalent of the 1972 Stockholm  conference that launched the global environmental movement and estab-  lished the United Nations Environmental Programme (UNEP), designed to  be the environmental conscience of the United Nations. Similarly, the UN  Habitat II Conference in Istanbul in 1996 focused on the themes of finding  adequate shelter for all and sustaining human development in an increas-  ingly urbanized world. Whether or not these programs have the ability to  influence the future’s direction (or receive wide international support) is a  matter of some debate. Yet, given that the most powerful states in the world  are not currently focusing on these issues to a degree sufficient to produce  viable implementation plans or development strategies, there may well need  to be a ‘groundswell’ of bottom-up pressure, perhaps in the form of a global  citizenry petition to push the elusive world community toward collective  action. </w:t>
      </w:r>
    </w:p>
    <w:p w14:paraId="4A476A66" w14:textId="77777777" w:rsidR="00E60BF8" w:rsidRPr="008D450B" w:rsidRDefault="00E60BF8" w:rsidP="00E60BF8">
      <w:pPr>
        <w:pStyle w:val="Cards"/>
      </w:pPr>
      <w:r w:rsidRPr="00721920">
        <w:rPr>
          <w:sz w:val="2"/>
          <w:szCs w:val="2"/>
        </w:rPr>
        <w:t>Recent history suggests that military intervention as the first line of response  to human security conditions underscores a seriously flawed approach.  Moreover, those who advocate that a state’s disconnectedness from globalization is inversely proportional to the likelihood of military (read: US)  intervention fail to recognize unfolding realities (Barnett, 2003, 2004). Both  middle-power and major-power states, as well as the international com-  munity, must increasingly focus on long-term creeping vulnerabilities in  order to avoid crisis responses to conditions of extreme vulnerability.  Admittedly, some human security proponents have recently soured on the  viability of the concept in the face of recent ‘either with us or against us’ power  politics (Suhrke, 2004). At the same time, and in a bit more positive light, some  have clearly recognized the sheer impossibility of international power politics  continuing to feign indifference in the face of moral categories. As Burgess  (2004: 278) notes, ‘for all its evils, one of the promises of globalization is the  unmasking of the intertwined nature of ethics and politics in the complex  landscape of social, economic, political and environmental security’.  While it is still not feasible to establish a threshold definition for human  security that neatly fits all concerns and arguments (as suggested by Owen,  2004: 383), it would be a tragic mistake to assume that national, human, and  environmental security are mutually harmonious constructs rather than  more often locked in conflictual and contested opposition with each other.  Moreover, aspects of security resident in each concept are indeed themselves  embedded with extraordinary contradictions</w:t>
      </w:r>
      <w:r w:rsidRPr="00721920">
        <w:rPr>
          <w:rStyle w:val="DebateUnderline"/>
          <w:sz w:val="2"/>
          <w:szCs w:val="2"/>
        </w:rPr>
        <w:t>. Human security</w:t>
      </w:r>
      <w:r w:rsidRPr="00721920">
        <w:rPr>
          <w:sz w:val="2"/>
          <w:szCs w:val="2"/>
        </w:rPr>
        <w:t xml:space="preserve">, in particular,  </w:t>
      </w:r>
      <w:r w:rsidRPr="00721920">
        <w:rPr>
          <w:rStyle w:val="DebateUnderline"/>
          <w:sz w:val="2"/>
          <w:szCs w:val="2"/>
        </w:rPr>
        <w:t xml:space="preserve">is not </w:t>
      </w:r>
      <w:r w:rsidRPr="00721920">
        <w:rPr>
          <w:sz w:val="2"/>
          <w:szCs w:val="2"/>
        </w:rPr>
        <w:t>now, nor should likely ever be</w:t>
      </w:r>
      <w:r w:rsidRPr="00721920">
        <w:rPr>
          <w:rStyle w:val="DebateUnderline"/>
          <w:sz w:val="2"/>
          <w:szCs w:val="2"/>
        </w:rPr>
        <w:t>, the mirror image of national security.</w:t>
      </w:r>
      <w:r w:rsidRPr="00721920">
        <w:rPr>
          <w:sz w:val="2"/>
          <w:szCs w:val="2"/>
        </w:rPr>
        <w:t xml:space="preserve">  Yet, these contradictions are not the crucial recognition here. On the  contrary,</w:t>
      </w:r>
      <w:r w:rsidRPr="008D450B">
        <w:t xml:space="preserve"> </w:t>
      </w:r>
      <w:r w:rsidRPr="00CB3DA2">
        <w:rPr>
          <w:rStyle w:val="DebateUnderline"/>
          <w:highlight w:val="cyan"/>
        </w:rPr>
        <w:t>rather than focusing on the security issues</w:t>
      </w:r>
      <w:r w:rsidRPr="008D450B">
        <w:t xml:space="preserve"> themselves, </w:t>
      </w:r>
      <w:r w:rsidRPr="00CB3DA2">
        <w:rPr>
          <w:rStyle w:val="DebateUnderline"/>
          <w:highlight w:val="cyan"/>
        </w:rPr>
        <w:t>we should  be focusing on</w:t>
      </w:r>
      <w:r w:rsidRPr="000705D2">
        <w:rPr>
          <w:rStyle w:val="DebateUnderline"/>
        </w:rPr>
        <w:t xml:space="preserve"> the best </w:t>
      </w:r>
      <w:r w:rsidRPr="008D450B">
        <w:t xml:space="preserve">multi-dimensional </w:t>
      </w:r>
      <w:r w:rsidRPr="00CB3DA2">
        <w:rPr>
          <w:rStyle w:val="DebateUnderline"/>
          <w:highlight w:val="cyan"/>
        </w:rPr>
        <w:t>approaches to</w:t>
      </w:r>
      <w:r w:rsidRPr="000705D2">
        <w:rPr>
          <w:rStyle w:val="DebateUnderline"/>
        </w:rPr>
        <w:t xml:space="preserve"> confronting and  </w:t>
      </w:r>
      <w:r w:rsidRPr="00CB3DA2">
        <w:rPr>
          <w:rStyle w:val="DebateUnderline"/>
          <w:highlight w:val="cyan"/>
        </w:rPr>
        <w:t>solving them</w:t>
      </w:r>
      <w:r w:rsidRPr="008D450B">
        <w:rPr>
          <w:b/>
        </w:rPr>
        <w:t>.</w:t>
      </w:r>
      <w:r w:rsidRPr="008D450B">
        <w:t xml:space="preserve"> </w:t>
      </w:r>
      <w:r w:rsidRPr="000705D2">
        <w:rPr>
          <w:rStyle w:val="DebateUnderline"/>
        </w:rPr>
        <w:t>One approach, which might avoid the massive tidal impact  of creeping vulnerabilities, is to sharply</w:t>
      </w:r>
      <w:r w:rsidRPr="008D450B">
        <w:t xml:space="preserve"> make a rudder </w:t>
      </w:r>
      <w:r w:rsidRPr="000705D2">
        <w:rPr>
          <w:rStyle w:val="DebateUnderline"/>
        </w:rPr>
        <w:t>shift from</w:t>
      </w:r>
      <w:r w:rsidRPr="008D450B">
        <w:t xml:space="preserve"> constant  </w:t>
      </w:r>
      <w:r w:rsidRPr="000705D2">
        <w:rPr>
          <w:rStyle w:val="DebateUnderline"/>
        </w:rPr>
        <w:t>crisis intervention toward strategic planning</w:t>
      </w:r>
      <w:r w:rsidRPr="008D450B">
        <w:t xml:space="preserve">, strategic investment, and  strategic attention. Clearly, </w:t>
      </w:r>
      <w:r w:rsidRPr="000705D2">
        <w:rPr>
          <w:rStyle w:val="DebateUnderline"/>
        </w:rPr>
        <w:t xml:space="preserve">the time is now to reorder our </w:t>
      </w:r>
      <w:r w:rsidRPr="008D450B">
        <w:t>entire</w:t>
      </w:r>
      <w:r w:rsidRPr="000705D2">
        <w:rPr>
          <w:rStyle w:val="DebateUnderline"/>
        </w:rPr>
        <w:t xml:space="preserve"> approach to</w:t>
      </w:r>
      <w:r w:rsidRPr="008D450B">
        <w:t xml:space="preserve">  how we address – or fail to address – </w:t>
      </w:r>
      <w:r w:rsidRPr="000705D2">
        <w:rPr>
          <w:rStyle w:val="DebateUnderline"/>
        </w:rPr>
        <w:t>security.</w:t>
      </w:r>
      <w:r w:rsidRPr="008D450B">
        <w:t xml:space="preserve">  </w:t>
      </w:r>
    </w:p>
    <w:p w14:paraId="15D94ACD" w14:textId="77777777" w:rsidR="00421772" w:rsidRDefault="00421772" w:rsidP="00421772">
      <w:pPr>
        <w:pStyle w:val="Nothing"/>
      </w:pPr>
    </w:p>
    <w:p w14:paraId="24EE3EE0" w14:textId="77777777" w:rsidR="00C56A83" w:rsidRDefault="00C56A83" w:rsidP="00421772">
      <w:pPr>
        <w:pStyle w:val="Nothing"/>
      </w:pPr>
    </w:p>
    <w:p w14:paraId="39438CA9" w14:textId="3534C6C2" w:rsidR="00C56A83" w:rsidRDefault="00C56A83" w:rsidP="00C56A83">
      <w:pPr>
        <w:pStyle w:val="Tags"/>
        <w:jc w:val="left"/>
      </w:pPr>
      <w:r>
        <w:t>Japan won’t rearm—military and political leaders don’t care about the U.S.</w:t>
      </w:r>
      <w:r>
        <w:t xml:space="preserve"> alliance.</w:t>
      </w:r>
    </w:p>
    <w:p w14:paraId="6F77F380" w14:textId="77777777" w:rsidR="00C56A83" w:rsidRPr="007E75E4" w:rsidRDefault="00C56A83" w:rsidP="00C56A83">
      <w:pPr>
        <w:pStyle w:val="Cites"/>
        <w:rPr>
          <w:rStyle w:val="Author-Date"/>
        </w:rPr>
      </w:pPr>
      <w:r>
        <w:t xml:space="preserve">Llewelyn </w:t>
      </w:r>
      <w:r>
        <w:rPr>
          <w:rStyle w:val="Author-Date"/>
        </w:rPr>
        <w:t xml:space="preserve">Hughes, </w:t>
      </w:r>
      <w:r w:rsidRPr="00B960D1">
        <w:t>doctoral candidate in the Department of Political Science at the Massachusetts Institute of Technology, Spring, 20</w:t>
      </w:r>
      <w:r w:rsidRPr="00B960D1">
        <w:rPr>
          <w:rStyle w:val="Author-Date"/>
        </w:rPr>
        <w:t>07</w:t>
      </w:r>
      <w:r w:rsidRPr="00B960D1">
        <w:t>, International Security, “Why Japan Will Not Go Nuclear (Yet); International and Domestic Constratins on the Nuclearization of Japan,” Project Muse, RG</w:t>
      </w:r>
    </w:p>
    <w:p w14:paraId="67C579F9" w14:textId="77777777" w:rsidR="00C56A83" w:rsidRDefault="00C56A83" w:rsidP="00C56A83">
      <w:pPr>
        <w:pStyle w:val="Cards"/>
        <w:rPr>
          <w:rStyle w:val="DebateUnderline"/>
        </w:rPr>
      </w:pPr>
      <w:r>
        <w:t xml:space="preserve">Nevertheless, </w:t>
      </w:r>
      <w:r w:rsidRPr="000D58C1">
        <w:rPr>
          <w:rStyle w:val="DebateHighlighted"/>
        </w:rPr>
        <w:t xml:space="preserve">a hollowing out of the U.S. deterrent is unlikely to </w:t>
      </w:r>
      <w:r>
        <w:t xml:space="preserve">automatically </w:t>
      </w:r>
      <w:r w:rsidRPr="000D58C1">
        <w:rPr>
          <w:rStyle w:val="DebateHighlighted"/>
        </w:rPr>
        <w:t>translate into the inclusion of a nuclear deterrent within Japan's force structure</w:t>
      </w:r>
      <w:r w:rsidRPr="00B960D1">
        <w:rPr>
          <w:rStyle w:val="DebateUnderline"/>
        </w:rPr>
        <w:t xml:space="preserve">. Nuclear hedging has not been implemented as a coherent national strategy, and </w:t>
      </w:r>
      <w:r w:rsidRPr="000D58C1">
        <w:rPr>
          <w:rStyle w:val="DebateHighlighted"/>
        </w:rPr>
        <w:t xml:space="preserve">sustained political will and organizational cooperation would be required to </w:t>
      </w:r>
      <w:r w:rsidRPr="00B960D1">
        <w:rPr>
          <w:rStyle w:val="DebateUnderline"/>
        </w:rPr>
        <w:t xml:space="preserve">independently </w:t>
      </w:r>
      <w:r w:rsidRPr="000D58C1">
        <w:rPr>
          <w:rStyle w:val="DebateHighlighted"/>
        </w:rPr>
        <w:t>develop a robust nuclear deterrent.</w:t>
      </w:r>
      <w:r>
        <w:t xml:space="preserve"> The evidence suggests that support for such a policy among domestic organizations cannot be assumed. </w:t>
      </w:r>
      <w:r w:rsidRPr="00B960D1">
        <w:rPr>
          <w:rStyle w:val="DebateUnderline"/>
        </w:rPr>
        <w:t xml:space="preserve">Japan's </w:t>
      </w:r>
      <w:r w:rsidRPr="000D58C1">
        <w:rPr>
          <w:rStyle w:val="DebateHighlighted"/>
        </w:rPr>
        <w:t>energy bureaucrats</w:t>
      </w:r>
      <w:r w:rsidRPr="00B960D1">
        <w:rPr>
          <w:rStyle w:val="DebateUnderline"/>
        </w:rPr>
        <w:t>,</w:t>
      </w:r>
      <w:r>
        <w:t xml:space="preserve"> for example, </w:t>
      </w:r>
      <w:r w:rsidRPr="000D58C1">
        <w:rPr>
          <w:rStyle w:val="DebateHighlighted"/>
        </w:rPr>
        <w:t>are unlikely to support the transfer of nuclear materials for military purposes</w:t>
      </w:r>
      <w:r w:rsidRPr="00B960D1">
        <w:rPr>
          <w:rStyle w:val="DebateUnderline"/>
        </w:rPr>
        <w:t>, given the repercussions for the civilian nuclear energy program.</w:t>
      </w:r>
      <w:r>
        <w:t xml:space="preserve"> Evidence also suggests that </w:t>
      </w:r>
      <w:r w:rsidRPr="000D58C1">
        <w:rPr>
          <w:rStyle w:val="DebateHighlighted"/>
        </w:rPr>
        <w:t xml:space="preserve">Japanese military planners believe </w:t>
      </w:r>
      <w:r w:rsidRPr="00B960D1">
        <w:rPr>
          <w:rStyle w:val="DebateUnderline"/>
        </w:rPr>
        <w:t xml:space="preserve">that </w:t>
      </w:r>
      <w:r w:rsidRPr="000D58C1">
        <w:rPr>
          <w:rStyle w:val="DebateHighlighted"/>
        </w:rPr>
        <w:t xml:space="preserve">the costs of </w:t>
      </w:r>
      <w:r w:rsidRPr="00B960D1">
        <w:rPr>
          <w:rStyle w:val="DebateUnderline"/>
        </w:rPr>
        <w:t xml:space="preserve">independent </w:t>
      </w:r>
      <w:r w:rsidRPr="000D58C1">
        <w:rPr>
          <w:rStyle w:val="DebateHighlighted"/>
        </w:rPr>
        <w:t xml:space="preserve">nuclearization outweigh any security benefits. </w:t>
      </w:r>
      <w:r>
        <w:t xml:space="preserve">Finally, </w:t>
      </w:r>
      <w:r w:rsidRPr="00B960D1">
        <w:rPr>
          <w:rStyle w:val="DebateUnderline"/>
        </w:rPr>
        <w:t xml:space="preserve">polling shows that </w:t>
      </w:r>
      <w:r w:rsidRPr="000D58C1">
        <w:rPr>
          <w:rStyle w:val="DebateHighlighted"/>
        </w:rPr>
        <w:t>public preferences against nuclearization are stable,</w:t>
      </w:r>
      <w:r w:rsidRPr="00B960D1">
        <w:rPr>
          <w:rStyle w:val="DebateUnderline"/>
        </w:rPr>
        <w:t xml:space="preserve"> suggesting that Japanese public </w:t>
      </w:r>
      <w:r w:rsidRPr="000D58C1">
        <w:rPr>
          <w:rStyle w:val="DebateHighlighted"/>
        </w:rPr>
        <w:t xml:space="preserve">opinion is likely to remain a </w:t>
      </w:r>
      <w:r w:rsidRPr="00B960D1">
        <w:rPr>
          <w:rStyle w:val="DebateUnderline"/>
        </w:rPr>
        <w:t xml:space="preserve">significant </w:t>
      </w:r>
      <w:r w:rsidRPr="000D58C1">
        <w:rPr>
          <w:rStyle w:val="DebateHighlighted"/>
        </w:rPr>
        <w:t>constraint on policy</w:t>
      </w:r>
      <w:r w:rsidRPr="00B960D1">
        <w:rPr>
          <w:rStyle w:val="DebateUnderline"/>
        </w:rPr>
        <w:t xml:space="preserve"> change </w:t>
      </w:r>
      <w:r w:rsidRPr="000D58C1">
        <w:rPr>
          <w:rStyle w:val="DebateHighlighted"/>
        </w:rPr>
        <w:t xml:space="preserve">even in the absence of Japan's bilateral alliance with the </w:t>
      </w:r>
      <w:r w:rsidRPr="000D58C1">
        <w:rPr>
          <w:rStyle w:val="DebateHighlighted"/>
          <w:bdr w:val="single" w:sz="4" w:space="0" w:color="auto"/>
        </w:rPr>
        <w:t>U</w:t>
      </w:r>
      <w:r w:rsidRPr="00B960D1">
        <w:rPr>
          <w:rStyle w:val="DebateUnderline"/>
        </w:rPr>
        <w:t xml:space="preserve">nited </w:t>
      </w:r>
      <w:r w:rsidRPr="000D58C1">
        <w:rPr>
          <w:rStyle w:val="DebateHighlighted"/>
          <w:bdr w:val="single" w:sz="4" w:space="0" w:color="auto"/>
        </w:rPr>
        <w:t>S</w:t>
      </w:r>
      <w:r w:rsidRPr="00B960D1">
        <w:rPr>
          <w:rStyle w:val="DebateUnderline"/>
        </w:rPr>
        <w:t>tates.</w:t>
      </w:r>
    </w:p>
    <w:p w14:paraId="62EEECB7" w14:textId="77777777" w:rsidR="00C56A83" w:rsidRDefault="00C56A83" w:rsidP="00421772">
      <w:pPr>
        <w:pStyle w:val="Nothing"/>
      </w:pPr>
    </w:p>
    <w:p w14:paraId="1E5889CD" w14:textId="7B43661F" w:rsidR="00C56A83" w:rsidRDefault="00C56A83" w:rsidP="00421772">
      <w:pPr>
        <w:pStyle w:val="Nothing"/>
      </w:pPr>
      <w:r>
        <w:t>Hegemony is indestructible.</w:t>
      </w:r>
    </w:p>
    <w:p w14:paraId="3338EE3D" w14:textId="77777777" w:rsidR="00C56A83" w:rsidRPr="005A1447" w:rsidRDefault="00C56A83" w:rsidP="00C56A83">
      <w:pPr>
        <w:pStyle w:val="Nothing"/>
        <w:rPr>
          <w:rFonts w:eastAsia="Calibri" w:cs="Arial"/>
          <w:szCs w:val="22"/>
        </w:rPr>
      </w:pPr>
      <w:r w:rsidRPr="00C557AB">
        <w:rPr>
          <w:rFonts w:eastAsia="Calibri"/>
        </w:rPr>
        <w:t xml:space="preserve">G. John </w:t>
      </w:r>
      <w:r w:rsidRPr="00C557AB">
        <w:rPr>
          <w:rStyle w:val="Author-Date"/>
          <w:rFonts w:eastAsia="Calibri"/>
        </w:rPr>
        <w:t>Ikenberry</w:t>
      </w:r>
      <w:r w:rsidRPr="00C557AB">
        <w:rPr>
          <w:rFonts w:eastAsia="Calibri"/>
        </w:rPr>
        <w:t xml:space="preserve">, Michael </w:t>
      </w:r>
      <w:r w:rsidRPr="00C557AB">
        <w:rPr>
          <w:rStyle w:val="Author-Date"/>
          <w:rFonts w:eastAsia="Calibri"/>
        </w:rPr>
        <w:t xml:space="preserve">Mastanduno and </w:t>
      </w:r>
      <w:r w:rsidRPr="00C557AB">
        <w:rPr>
          <w:rFonts w:eastAsia="Calibri"/>
        </w:rPr>
        <w:t xml:space="preserve">William C. </w:t>
      </w:r>
      <w:r w:rsidRPr="00C557AB">
        <w:rPr>
          <w:rStyle w:val="Author-Date"/>
          <w:rFonts w:eastAsia="Calibri"/>
        </w:rPr>
        <w:t>Wohlforth</w:t>
      </w:r>
      <w:r>
        <w:rPr>
          <w:rFonts w:eastAsia="Calibri"/>
        </w:rPr>
        <w:t xml:space="preserve">, </w:t>
      </w:r>
      <w:r w:rsidRPr="00C557AB">
        <w:rPr>
          <w:rFonts w:eastAsia="Calibri"/>
        </w:rPr>
        <w:t>professor of politics and international affairs at Princeton University</w:t>
      </w:r>
      <w:r>
        <w:rPr>
          <w:rFonts w:eastAsia="Calibri"/>
        </w:rPr>
        <w:t xml:space="preserve">, </w:t>
      </w:r>
      <w:r w:rsidRPr="00C557AB">
        <w:rPr>
          <w:rFonts w:eastAsia="Calibri"/>
        </w:rPr>
        <w:t>professor of government and associate dean for socia</w:t>
      </w:r>
      <w:r>
        <w:rPr>
          <w:rFonts w:eastAsia="Calibri"/>
        </w:rPr>
        <w:t xml:space="preserve">l sciences at Dartmouth College, and </w:t>
      </w:r>
      <w:r w:rsidRPr="00C557AB">
        <w:rPr>
          <w:rFonts w:eastAsia="Calibri"/>
        </w:rPr>
        <w:t>professor of government at Dartmouth College</w:t>
      </w:r>
      <w:r>
        <w:rPr>
          <w:rFonts w:eastAsia="Calibri"/>
        </w:rPr>
        <w:t>, 200</w:t>
      </w:r>
      <w:r w:rsidRPr="00C557AB">
        <w:rPr>
          <w:rStyle w:val="Author-Date"/>
          <w:rFonts w:eastAsia="Calibri"/>
        </w:rPr>
        <w:t>9</w:t>
      </w:r>
      <w:r>
        <w:rPr>
          <w:rFonts w:eastAsia="Calibri"/>
        </w:rPr>
        <w:t xml:space="preserve">, </w:t>
      </w:r>
      <w:r>
        <w:rPr>
          <w:rFonts w:eastAsia="Calibri"/>
          <w:i/>
        </w:rPr>
        <w:t>World Politics</w:t>
      </w:r>
      <w:r>
        <w:rPr>
          <w:rFonts w:eastAsia="Calibri"/>
        </w:rPr>
        <w:t>, “</w:t>
      </w:r>
      <w:r w:rsidRPr="00C557AB">
        <w:rPr>
          <w:rFonts w:eastAsia="Calibri" w:cs="Arial"/>
          <w:szCs w:val="22"/>
        </w:rPr>
        <w:t>Unipolarity, State Behavior, and Systemic Consequences</w:t>
      </w:r>
      <w:r>
        <w:rPr>
          <w:rFonts w:eastAsia="Calibri" w:cs="Arial"/>
          <w:szCs w:val="22"/>
        </w:rPr>
        <w:t>,” accessed via Project MUSE cp</w:t>
      </w:r>
    </w:p>
    <w:p w14:paraId="2A185C66" w14:textId="77777777" w:rsidR="00C56A83" w:rsidRPr="005A1447" w:rsidRDefault="00C56A83" w:rsidP="00C56A83">
      <w:pPr>
        <w:pStyle w:val="Cards"/>
        <w:rPr>
          <w:rStyle w:val="DebateUnderline"/>
          <w:rFonts w:eastAsia="Calibri"/>
        </w:rPr>
      </w:pPr>
      <w:r w:rsidRPr="00211C3B">
        <w:rPr>
          <w:rFonts w:eastAsia="Calibri"/>
          <w:sz w:val="12"/>
          <w:szCs w:val="12"/>
        </w:rPr>
        <w:t>There will doubtless be times in which polarity cannot be determined, but now does not appear to be one of them. Scholars largely agree that there were four or more states that qualified as poles before 1945; that by 1950 or so only two measured up; and that by the 1990s one of these two poles was gone. They largely agree, further, that</w:t>
      </w:r>
      <w:r w:rsidRPr="00AA32CB">
        <w:rPr>
          <w:rFonts w:eastAsia="Calibri"/>
        </w:rPr>
        <w:t xml:space="preserve"> </w:t>
      </w:r>
      <w:r w:rsidRPr="00872B24">
        <w:rPr>
          <w:rStyle w:val="DebateUnderline"/>
          <w:rFonts w:eastAsia="Calibri"/>
          <w:highlight w:val="cyan"/>
        </w:rPr>
        <w:t>no other power—not Japan, China, India, or Russia, not any European country and not the EU—has increased its</w:t>
      </w:r>
      <w:r w:rsidRPr="005A1447">
        <w:rPr>
          <w:rStyle w:val="DebateUnderline"/>
          <w:rFonts w:eastAsia="Calibri"/>
        </w:rPr>
        <w:t xml:space="preserve"> overall portfolio of </w:t>
      </w:r>
      <w:r w:rsidRPr="00872B24">
        <w:rPr>
          <w:rStyle w:val="DebateUnderline"/>
          <w:rFonts w:eastAsia="Calibri"/>
          <w:highlight w:val="cyan"/>
        </w:rPr>
        <w:t>capabilities sufficiently to transform its standing</w:t>
      </w:r>
      <w:r w:rsidRPr="00AA32CB">
        <w:rPr>
          <w:rFonts w:eastAsia="Calibri"/>
        </w:rPr>
        <w:t xml:space="preserve">.11 </w:t>
      </w:r>
      <w:r w:rsidRPr="00872B24">
        <w:rPr>
          <w:rStyle w:val="DebateUnderline"/>
          <w:rFonts w:eastAsia="Calibri"/>
          <w:highlight w:val="cyan"/>
        </w:rPr>
        <w:t>This leaves a single pole.</w:t>
      </w:r>
    </w:p>
    <w:p w14:paraId="039D7E6A" w14:textId="77777777" w:rsidR="00C56A83" w:rsidRPr="00AA32CB" w:rsidRDefault="00C56A83" w:rsidP="00C56A83">
      <w:pPr>
        <w:pStyle w:val="Cards"/>
        <w:rPr>
          <w:rFonts w:eastAsia="Calibri"/>
        </w:rPr>
      </w:pPr>
      <w:r w:rsidRPr="00AA32CB">
        <w:rPr>
          <w:rFonts w:eastAsia="Calibri"/>
        </w:rPr>
        <w:t xml:space="preserve">There is widespread agreement, moreover, that </w:t>
      </w:r>
      <w:r w:rsidRPr="005A1447">
        <w:rPr>
          <w:rStyle w:val="DebateUnderline"/>
          <w:rFonts w:eastAsia="Calibri"/>
        </w:rPr>
        <w:t>any plausible index aggregating the relevant dimensions of state capabilities would place the United States in a separate class by a large margin</w:t>
      </w:r>
      <w:r w:rsidRPr="00AA32CB">
        <w:rPr>
          <w:rFonts w:eastAsia="Calibri"/>
        </w:rPr>
        <w:t>.</w:t>
      </w:r>
      <w:r w:rsidRPr="00174525">
        <w:rPr>
          <w:rStyle w:val="DebateUnderline"/>
          <w:rFonts w:eastAsia="Calibri"/>
          <w:highlight w:val="cyan"/>
        </w:rPr>
        <w:t>12 The most widely used measures of capability are gdp and military spending.</w:t>
      </w:r>
      <w:r w:rsidRPr="005A1447">
        <w:rPr>
          <w:rStyle w:val="DebateUnderline"/>
          <w:rFonts w:eastAsia="Calibri"/>
        </w:rPr>
        <w:t xml:space="preserve"> As of 2006 </w:t>
      </w:r>
      <w:r w:rsidRPr="00174525">
        <w:rPr>
          <w:rStyle w:val="DebateUnderline"/>
          <w:rFonts w:eastAsia="Calibri"/>
          <w:highlight w:val="cyan"/>
        </w:rPr>
        <w:t>the U</w:t>
      </w:r>
      <w:r w:rsidRPr="005A1447">
        <w:rPr>
          <w:rStyle w:val="DebateUnderline"/>
          <w:rFonts w:eastAsia="Calibri"/>
        </w:rPr>
        <w:t xml:space="preserve">nited </w:t>
      </w:r>
      <w:r w:rsidRPr="00174525">
        <w:rPr>
          <w:rStyle w:val="DebateUnderline"/>
          <w:rFonts w:eastAsia="Calibri"/>
          <w:highlight w:val="cyan"/>
        </w:rPr>
        <w:t>S</w:t>
      </w:r>
      <w:r w:rsidRPr="005A1447">
        <w:rPr>
          <w:rStyle w:val="DebateUnderline"/>
          <w:rFonts w:eastAsia="Calibri"/>
        </w:rPr>
        <w:t xml:space="preserve">tates </w:t>
      </w:r>
      <w:r w:rsidRPr="00174525">
        <w:rPr>
          <w:rStyle w:val="DebateUnderline"/>
          <w:rFonts w:eastAsia="Calibri"/>
          <w:highlight w:val="cyan"/>
        </w:rPr>
        <w:t>accounted for</w:t>
      </w:r>
      <w:r w:rsidRPr="005A1447">
        <w:rPr>
          <w:rStyle w:val="DebateUnderline"/>
          <w:rFonts w:eastAsia="Calibri"/>
        </w:rPr>
        <w:t xml:space="preserve"> roughly </w:t>
      </w:r>
      <w:r w:rsidRPr="00174525">
        <w:rPr>
          <w:rStyle w:val="DebateUnderline"/>
          <w:rFonts w:eastAsia="Calibri"/>
          <w:highlight w:val="cyan"/>
        </w:rPr>
        <w:t>one-quarter of global gdp and</w:t>
      </w:r>
      <w:r w:rsidRPr="005A1447">
        <w:rPr>
          <w:rStyle w:val="DebateUnderline"/>
          <w:rFonts w:eastAsia="Calibri"/>
        </w:rPr>
        <w:t xml:space="preserve"> nearly </w:t>
      </w:r>
      <w:r w:rsidRPr="00174525">
        <w:rPr>
          <w:rStyle w:val="DebateUnderline"/>
          <w:rFonts w:eastAsia="Calibri"/>
          <w:highlight w:val="cyan"/>
        </w:rPr>
        <w:t>50 percent of gdp among</w:t>
      </w:r>
      <w:r w:rsidRPr="005A1447">
        <w:rPr>
          <w:rStyle w:val="DebateUnderline"/>
          <w:rFonts w:eastAsia="Calibri"/>
        </w:rPr>
        <w:t xml:space="preserve"> the conventionally defined </w:t>
      </w:r>
      <w:r w:rsidRPr="00174525">
        <w:rPr>
          <w:rStyle w:val="DebateUnderline"/>
          <w:rFonts w:eastAsia="Calibri"/>
          <w:highlight w:val="cyan"/>
        </w:rPr>
        <w:t>great powers</w:t>
      </w:r>
      <w:r w:rsidRPr="00AA32CB">
        <w:rPr>
          <w:rFonts w:eastAsia="Calibri"/>
        </w:rPr>
        <w:t xml:space="preserve"> (see Table 1). </w:t>
      </w:r>
      <w:r w:rsidRPr="005A1447">
        <w:rPr>
          <w:rStyle w:val="DebateUnderline"/>
          <w:rFonts w:eastAsia="Calibri"/>
        </w:rPr>
        <w:t>This surpasses the relative economic size of any leading state in modern history</w:t>
      </w:r>
      <w:r w:rsidRPr="00AA32CB">
        <w:rPr>
          <w:rFonts w:eastAsia="Calibri"/>
        </w:rPr>
        <w:t xml:space="preserve">, </w:t>
      </w:r>
      <w:r w:rsidRPr="00211C3B">
        <w:rPr>
          <w:rFonts w:eastAsia="Calibri"/>
          <w:sz w:val="16"/>
          <w:szCs w:val="16"/>
        </w:rPr>
        <w:t>with the sole exception of the United States itself in the early cold war years, when World War II had temporarily depressed every other major economy.</w:t>
      </w:r>
      <w:r w:rsidRPr="00AA32CB">
        <w:rPr>
          <w:rFonts w:eastAsia="Calibri"/>
        </w:rPr>
        <w:t xml:space="preserve"> </w:t>
      </w:r>
      <w:r w:rsidRPr="005A1447">
        <w:rPr>
          <w:rStyle w:val="DebateUnderline"/>
          <w:rFonts w:eastAsia="Calibri"/>
        </w:rPr>
        <w:t>By virtue of the size and we</w:t>
      </w:r>
      <w:r w:rsidRPr="006C1D26">
        <w:rPr>
          <w:rStyle w:val="DebateUnderline"/>
          <w:rFonts w:eastAsia="Calibri"/>
        </w:rPr>
        <w:t>alth of the United States economy, its massive military capabilities represented only about 4 percent of its gdp in 2006</w:t>
      </w:r>
      <w:r w:rsidRPr="006C1D26">
        <w:rPr>
          <w:rFonts w:eastAsia="Calibri"/>
          <w:sz w:val="16"/>
          <w:szCs w:val="16"/>
        </w:rPr>
        <w:t xml:space="preserve"> (Table 2), compared with the nearly 10 percent it averaged over the peak years of the cold war—1950–70—as well as with the burdens borne by most</w:t>
      </w:r>
      <w:r w:rsidRPr="00211C3B">
        <w:rPr>
          <w:rFonts w:eastAsia="Calibri"/>
          <w:sz w:val="16"/>
          <w:szCs w:val="16"/>
        </w:rPr>
        <w:t xml:space="preserve"> of the major powers of the past.13</w:t>
      </w:r>
    </w:p>
    <w:p w14:paraId="4C075551" w14:textId="77777777" w:rsidR="00C56A83" w:rsidRPr="00AA32CB" w:rsidRDefault="00C56A83" w:rsidP="00C56A83">
      <w:pPr>
        <w:pStyle w:val="Cards"/>
        <w:rPr>
          <w:rFonts w:eastAsia="Calibri"/>
        </w:rPr>
      </w:pPr>
      <w:r w:rsidRPr="006C1D26">
        <w:rPr>
          <w:rStyle w:val="DebateUnderline"/>
          <w:rFonts w:eastAsia="Calibri"/>
          <w:highlight w:val="cyan"/>
        </w:rPr>
        <w:t>The U</w:t>
      </w:r>
      <w:r w:rsidRPr="005A1447">
        <w:rPr>
          <w:rStyle w:val="DebateUnderline"/>
          <w:rFonts w:eastAsia="Calibri"/>
        </w:rPr>
        <w:t xml:space="preserve">nited </w:t>
      </w:r>
      <w:r w:rsidRPr="006C1D26">
        <w:rPr>
          <w:rStyle w:val="DebateUnderline"/>
          <w:rFonts w:eastAsia="Calibri"/>
          <w:highlight w:val="cyan"/>
        </w:rPr>
        <w:t>S</w:t>
      </w:r>
      <w:r w:rsidRPr="005A1447">
        <w:rPr>
          <w:rStyle w:val="DebateUnderline"/>
          <w:rFonts w:eastAsia="Calibri"/>
        </w:rPr>
        <w:t xml:space="preserve">tates now likely </w:t>
      </w:r>
      <w:r w:rsidRPr="006C1D26">
        <w:rPr>
          <w:rStyle w:val="DebateUnderline"/>
          <w:rFonts w:eastAsia="Calibri"/>
          <w:highlight w:val="cyan"/>
        </w:rPr>
        <w:t>spends more on defense than the rest of the world combined</w:t>
      </w:r>
      <w:r w:rsidRPr="005A1447">
        <w:rPr>
          <w:rStyle w:val="DebateUnderline"/>
          <w:rFonts w:eastAsia="Calibri"/>
        </w:rPr>
        <w:t xml:space="preserve"> </w:t>
      </w:r>
      <w:r w:rsidRPr="00AA32CB">
        <w:rPr>
          <w:rFonts w:eastAsia="Calibri"/>
        </w:rPr>
        <w:t xml:space="preserve">(Table 2). </w:t>
      </w:r>
      <w:r w:rsidRPr="005A1447">
        <w:rPr>
          <w:rStyle w:val="DebateUnderline"/>
          <w:rFonts w:eastAsia="Calibri"/>
        </w:rPr>
        <w:t>Military</w:t>
      </w:r>
      <w:r w:rsidRPr="00AA32CB">
        <w:rPr>
          <w:rFonts w:eastAsia="Calibri"/>
        </w:rPr>
        <w:t xml:space="preserve"> research and development (R</w:t>
      </w:r>
      <w:r w:rsidRPr="005A1447">
        <w:rPr>
          <w:rStyle w:val="DebateUnderline"/>
          <w:rFonts w:eastAsia="Calibri"/>
        </w:rPr>
        <w:t xml:space="preserve">&amp;D) may best capture the scale of the long-term investments that now give the United States its dramatic qualitative edge over other states. </w:t>
      </w:r>
      <w:r w:rsidRPr="00AA32CB">
        <w:rPr>
          <w:rFonts w:eastAsia="Calibri"/>
        </w:rPr>
        <w:t xml:space="preserve">As Table 2 shows, </w:t>
      </w:r>
      <w:r w:rsidRPr="005A1447">
        <w:rPr>
          <w:rStyle w:val="DebateUnderline"/>
          <w:rFonts w:eastAsia="Calibri"/>
        </w:rPr>
        <w:t xml:space="preserve">in 2004 </w:t>
      </w:r>
      <w:r w:rsidRPr="006C1D26">
        <w:rPr>
          <w:rStyle w:val="DebateUnderline"/>
          <w:rFonts w:eastAsia="Calibri"/>
          <w:highlight w:val="cyan"/>
        </w:rPr>
        <w:t>U.S. military expenditures on R&amp;D were more than six times</w:t>
      </w:r>
      <w:r w:rsidRPr="005A1447">
        <w:rPr>
          <w:rStyle w:val="DebateUnderline"/>
          <w:rFonts w:eastAsia="Calibri"/>
        </w:rPr>
        <w:t xml:space="preserve"> greater than </w:t>
      </w:r>
      <w:r w:rsidRPr="006C1D26">
        <w:rPr>
          <w:rStyle w:val="DebateUnderline"/>
          <w:rFonts w:eastAsia="Calibri"/>
          <w:highlight w:val="cyan"/>
        </w:rPr>
        <w:t>those of Germany, Japan, France, and Britain combined</w:t>
      </w:r>
      <w:r w:rsidRPr="005A1447">
        <w:rPr>
          <w:rStyle w:val="DebateUnderline"/>
          <w:rFonts w:eastAsia="Calibri"/>
        </w:rPr>
        <w:t xml:space="preserve">. </w:t>
      </w:r>
      <w:r w:rsidRPr="00AA32CB">
        <w:rPr>
          <w:rFonts w:eastAsia="Calibri"/>
        </w:rPr>
        <w:t xml:space="preserve">By some estimates </w:t>
      </w:r>
      <w:r w:rsidRPr="005A1447">
        <w:rPr>
          <w:rStyle w:val="DebateUnderline"/>
          <w:rFonts w:eastAsia="Calibri"/>
        </w:rPr>
        <w:t>over half of the military R&amp;D expenditures in the world are American, a disparity that has been sustained for decades: over the past thirty years, for example, the United States invested more than three times what the EU countries combined invested in military R&amp;D. Hence, on any composite index featuring these two indicators the United States obviously looks like a unipole. That perception is reinforced by a snapshot of science and technology indicators for the major powers</w:t>
      </w:r>
      <w:r w:rsidRPr="00AA32CB">
        <w:rPr>
          <w:rFonts w:eastAsia="Calibri"/>
        </w:rPr>
        <w:t xml:space="preserve"> (see Table 3).</w:t>
      </w:r>
    </w:p>
    <w:p w14:paraId="5060CFBA" w14:textId="77777777" w:rsidR="00C56A83" w:rsidRPr="005A1447" w:rsidRDefault="00C56A83" w:rsidP="00C56A83">
      <w:pPr>
        <w:pStyle w:val="Cards"/>
        <w:rPr>
          <w:rStyle w:val="DebateUnderline"/>
          <w:rFonts w:eastAsia="Calibri"/>
        </w:rPr>
      </w:pPr>
      <w:r w:rsidRPr="005A1447">
        <w:rPr>
          <w:rStyle w:val="DebateUnderline"/>
          <w:rFonts w:eastAsia="Calibri"/>
        </w:rPr>
        <w:t xml:space="preserve">These vast commitments do not make the United States omnipotent, but they do facilitate a preeminence in military capabilities vis-à-vis all other major powers that is unique in the post-seventeenth-century experience. While other powers can contest U.S. forces operating in or very near their homelands, especially over issues that involve credible nuclear deterrence, </w:t>
      </w:r>
      <w:r w:rsidRPr="006C1D26">
        <w:rPr>
          <w:rStyle w:val="DebateUnderline"/>
          <w:rFonts w:eastAsia="Calibri"/>
          <w:highlight w:val="cyan"/>
        </w:rPr>
        <w:t>the U</w:t>
      </w:r>
      <w:r w:rsidRPr="005A1447">
        <w:rPr>
          <w:rStyle w:val="DebateUnderline"/>
          <w:rFonts w:eastAsia="Calibri"/>
        </w:rPr>
        <w:t xml:space="preserve">nited </w:t>
      </w:r>
      <w:r w:rsidRPr="006C1D26">
        <w:rPr>
          <w:rStyle w:val="DebateUnderline"/>
          <w:rFonts w:eastAsia="Calibri"/>
          <w:highlight w:val="cyan"/>
        </w:rPr>
        <w:t>S</w:t>
      </w:r>
      <w:r w:rsidRPr="005A1447">
        <w:rPr>
          <w:rStyle w:val="DebateUnderline"/>
          <w:rFonts w:eastAsia="Calibri"/>
        </w:rPr>
        <w:t xml:space="preserve">tates </w:t>
      </w:r>
      <w:r w:rsidRPr="006C1D26">
        <w:rPr>
          <w:rStyle w:val="DebateUnderline"/>
          <w:rFonts w:eastAsia="Calibri"/>
          <w:highlight w:val="cyan"/>
        </w:rPr>
        <w:t>is</w:t>
      </w:r>
      <w:r w:rsidRPr="005A1447">
        <w:rPr>
          <w:rStyle w:val="DebateUnderline"/>
          <w:rFonts w:eastAsia="Calibri"/>
        </w:rPr>
        <w:t xml:space="preserve"> and will long remain </w:t>
      </w:r>
      <w:r w:rsidRPr="006C1D26">
        <w:rPr>
          <w:rStyle w:val="DebateUnderline"/>
          <w:rFonts w:eastAsia="Calibri"/>
          <w:highlight w:val="cyan"/>
        </w:rPr>
        <w:t>the only state capable of projecting</w:t>
      </w:r>
      <w:r w:rsidRPr="005A1447">
        <w:rPr>
          <w:rStyle w:val="DebateUnderline"/>
          <w:rFonts w:eastAsia="Calibri"/>
        </w:rPr>
        <w:t xml:space="preserve"> major </w:t>
      </w:r>
      <w:r w:rsidRPr="006C1D26">
        <w:rPr>
          <w:rStyle w:val="DebateUnderline"/>
          <w:rFonts w:eastAsia="Calibri"/>
          <w:highlight w:val="cyan"/>
        </w:rPr>
        <w:t>military power globally</w:t>
      </w:r>
      <w:r>
        <w:rPr>
          <w:rFonts w:eastAsia="Calibri"/>
        </w:rPr>
        <w:t xml:space="preserve">.14 </w:t>
      </w:r>
      <w:r w:rsidRPr="005A1447">
        <w:rPr>
          <w:rStyle w:val="DebateUnderline"/>
          <w:rFonts w:eastAsia="Calibri"/>
        </w:rPr>
        <w:t>This dominant position is enabled by what Barry Posen calls “command of the commons”—that is, unassailable military dominance over the sea, air, and space. The result is an international system that contains only one state with the capability to organize major politico-military action anywhere in the system</w:t>
      </w:r>
      <w:r w:rsidRPr="00AA32CB">
        <w:rPr>
          <w:rFonts w:eastAsia="Calibri"/>
        </w:rPr>
        <w:t xml:space="preserve">.15 </w:t>
      </w:r>
      <w:r w:rsidRPr="005A1447">
        <w:rPr>
          <w:rStyle w:val="DebateUnderline"/>
          <w:rFonts w:eastAsia="Calibri"/>
        </w:rPr>
        <w:t>No other state or even combination of states is capable of mounting and deploying a major expeditionary force outside its own region, except with the assistance of the United States.</w:t>
      </w:r>
    </w:p>
    <w:p w14:paraId="2D0E0177" w14:textId="77777777" w:rsidR="00C56A83" w:rsidRPr="00AA32CB" w:rsidRDefault="00C56A83" w:rsidP="00C56A83">
      <w:pPr>
        <w:pStyle w:val="Cards"/>
        <w:rPr>
          <w:rFonts w:eastAsia="Calibri"/>
        </w:rPr>
      </w:pPr>
      <w:r w:rsidRPr="005A1447">
        <w:rPr>
          <w:rStyle w:val="DebateUnderline"/>
          <w:rFonts w:eastAsia="Calibri"/>
        </w:rPr>
        <w:t>Conventional measures thus suggest that the concentration of military and overall economic potential in the United States distinguishes the current international system from its predecessors over the past four centuries</w:t>
      </w:r>
      <w:r w:rsidRPr="00AA32CB">
        <w:rPr>
          <w:rFonts w:eastAsia="Calibri"/>
        </w:rPr>
        <w:t xml:space="preserve"> (see Figure 1). As historian Paul </w:t>
      </w:r>
      <w:r w:rsidRPr="005A1447">
        <w:rPr>
          <w:rStyle w:val="DebateUnderline"/>
          <w:rFonts w:eastAsia="Calibri"/>
        </w:rPr>
        <w:t xml:space="preserve">Kennedy observed: “Nothing has ever existed like this disparity of power; nothing, . . . I have returned to all of the comparative defense spending and military personnel statistics </w:t>
      </w:r>
      <w:r w:rsidRPr="00216391">
        <w:rPr>
          <w:rStyle w:val="DebateUnderline"/>
          <w:rFonts w:eastAsia="Calibri"/>
          <w:highlight w:val="cyan"/>
        </w:rPr>
        <w:t>over the past 500 years</w:t>
      </w:r>
      <w:r w:rsidRPr="005A1447">
        <w:rPr>
          <w:rStyle w:val="DebateUnderline"/>
          <w:rFonts w:eastAsia="Calibri"/>
        </w:rPr>
        <w:t xml:space="preserve"> that I compiled in The Rise and Fall of the Great Powers, and </w:t>
      </w:r>
      <w:r w:rsidRPr="00216391">
        <w:rPr>
          <w:rStyle w:val="DebateUnderline"/>
          <w:rFonts w:eastAsia="Calibri"/>
          <w:highlight w:val="cyan"/>
        </w:rPr>
        <w:t>no other nation comes close</w:t>
      </w:r>
      <w:r w:rsidRPr="00AA32CB">
        <w:rPr>
          <w:rFonts w:eastAsia="Calibri"/>
        </w:rPr>
        <w:t>.”16</w:t>
      </w:r>
    </w:p>
    <w:p w14:paraId="63B1B350" w14:textId="77777777" w:rsidR="00C56A83" w:rsidRPr="006068BA" w:rsidRDefault="00C56A83" w:rsidP="00421772">
      <w:pPr>
        <w:pStyle w:val="Nothing"/>
      </w:pPr>
    </w:p>
    <w:sectPr w:rsidR="00C56A83" w:rsidRPr="006068BA" w:rsidSect="00421772">
      <w:headerReference w:type="default" r:id="rId14"/>
      <w:footerReference w:type="even" r:id="rId15"/>
      <w:footerReference w:type="default" r:id="rId16"/>
      <w:pgSz w:w="12240" w:h="15840"/>
      <w:pgMar w:top="1440" w:right="720" w:bottom="144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F1E799" w14:textId="77777777" w:rsidR="00613638" w:rsidRDefault="00613638">
      <w:r>
        <w:separator/>
      </w:r>
    </w:p>
  </w:endnote>
  <w:endnote w:type="continuationSeparator" w:id="0">
    <w:p w14:paraId="7D367E5C" w14:textId="77777777" w:rsidR="00613638" w:rsidRDefault="0061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F5FD6" w14:textId="77777777" w:rsidR="00421772" w:rsidRDefault="00421772" w:rsidP="004217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9C83F0" w14:textId="77777777" w:rsidR="00421772" w:rsidRDefault="00421772" w:rsidP="0042177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A43B4" w14:textId="77777777" w:rsidR="00421772" w:rsidRPr="00377379" w:rsidRDefault="00421772" w:rsidP="00421772">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sidR="00613638">
      <w:rPr>
        <w:rStyle w:val="PageNumber"/>
        <w:b/>
        <w:noProof/>
        <w:sz w:val="36"/>
      </w:rPr>
      <w:t>1</w:t>
    </w:r>
    <w:r w:rsidRPr="00377379">
      <w:rPr>
        <w:rStyle w:val="PageNumber"/>
        <w:b/>
        <w:sz w:val="36"/>
      </w:rPr>
      <w:fldChar w:fldCharType="end"/>
    </w:r>
  </w:p>
  <w:p w14:paraId="5B64164C" w14:textId="77777777" w:rsidR="00421772" w:rsidRPr="00DB4EF5" w:rsidRDefault="00421772" w:rsidP="00421772">
    <w:pPr>
      <w:pStyle w:val="Footer"/>
      <w:ind w:right="360"/>
      <w:rPr>
        <w:b/>
        <w:sz w:val="16"/>
      </w:rPr>
    </w:pPr>
    <w:r w:rsidRPr="00DB4EF5">
      <w:rPr>
        <w:rStyle w:val="PageNumber"/>
        <w:sz w:val="16"/>
        <w:lang w:bidi="en-US"/>
      </w:rPr>
      <w:t xml:space="preserve">Last printed </w:t>
    </w:r>
    <w:r w:rsidRPr="00DB4EF5">
      <w:rPr>
        <w:rStyle w:val="PageNumber"/>
        <w:sz w:val="16"/>
        <w:lang w:bidi="en-US"/>
      </w:rPr>
      <w:fldChar w:fldCharType="begin"/>
    </w:r>
    <w:r w:rsidRPr="00DB4EF5">
      <w:rPr>
        <w:rStyle w:val="PageNumber"/>
        <w:sz w:val="16"/>
        <w:lang w:bidi="en-US"/>
      </w:rPr>
      <w:instrText xml:space="preserve"> PRINTDATE </w:instrText>
    </w:r>
    <w:r w:rsidRPr="00DB4EF5">
      <w:rPr>
        <w:rStyle w:val="PageNumber"/>
        <w:sz w:val="16"/>
        <w:lang w:bidi="en-US"/>
      </w:rPr>
      <w:fldChar w:fldCharType="separate"/>
    </w:r>
    <w:r w:rsidR="008E104F">
      <w:rPr>
        <w:rStyle w:val="PageNumber"/>
        <w:noProof/>
        <w:sz w:val="16"/>
        <w:lang w:bidi="en-US"/>
      </w:rPr>
      <w:t>9/4/2009 7:00:00 PM</w:t>
    </w:r>
    <w:r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CBDDBE" w14:textId="77777777" w:rsidR="00613638" w:rsidRDefault="00613638">
      <w:r>
        <w:separator/>
      </w:r>
    </w:p>
  </w:footnote>
  <w:footnote w:type="continuationSeparator" w:id="0">
    <w:p w14:paraId="4F4BADD4" w14:textId="77777777" w:rsidR="00613638" w:rsidRDefault="00613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5B08E" w14:textId="75BB0653" w:rsidR="00421772" w:rsidRPr="00DB4EF5" w:rsidRDefault="00421772">
    <w:pPr>
      <w:pStyle w:val="Header"/>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sidR="009520E1">
      <w:rPr>
        <w:b/>
        <w:noProof/>
        <w:sz w:val="20"/>
        <w:lang w:bidi="en-US"/>
      </w:rPr>
      <w:t>1AC Draft</w:t>
    </w:r>
    <w:r w:rsidRPr="00DB4EF5">
      <w:rPr>
        <w:b/>
        <w:sz w:val="20"/>
        <w:lang w:bidi="en-US"/>
      </w:rPr>
      <w:fldChar w:fldCharType="end"/>
    </w:r>
    <w:r w:rsidRPr="00DB4EF5">
      <w:rPr>
        <w:b/>
        <w:sz w:val="20"/>
        <w:lang w:bidi="en-US"/>
      </w:rPr>
      <w:tab/>
    </w:r>
    <w:r w:rsidRPr="00DB4EF5">
      <w:rPr>
        <w:b/>
        <w:sz w:val="20"/>
        <w:lang w:bidi="en-US"/>
      </w:rPr>
      <w:tab/>
    </w:r>
    <w:r w:rsidRPr="00DB4EF5">
      <w:rPr>
        <w:b/>
        <w:sz w:val="20"/>
        <w:lang w:bidi="en-US"/>
      </w:rPr>
      <w:tab/>
    </w:r>
    <w:r w:rsidR="009520E1">
      <w:rPr>
        <w:b/>
        <w:sz w:val="20"/>
        <w:lang w:bidi="en-US"/>
      </w:rPr>
      <w:t>DDI</w:t>
    </w:r>
    <w:r w:rsidRPr="00DB4EF5">
      <w:rPr>
        <w:b/>
        <w:sz w:val="20"/>
        <w:lang w:bidi="en-US"/>
      </w:rPr>
      <w:t xml:space="preserve"> </w:t>
    </w:r>
    <w:r w:rsidR="002D2099">
      <w:rPr>
        <w:b/>
        <w:sz w:val="20"/>
        <w:lang w:bidi="en-US"/>
      </w:rPr>
      <w:t>‘10</w:t>
    </w:r>
    <w:r w:rsidRPr="00DB4EF5">
      <w:rPr>
        <w:b/>
        <w:sz w:val="20"/>
        <w:lang w:bidi="en-US"/>
      </w:rPr>
      <w:tab/>
    </w:r>
    <w:r w:rsidRPr="00DB4EF5">
      <w:rPr>
        <w:b/>
        <w:sz w:val="20"/>
        <w:lang w:bidi="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50ACF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DE263A"/>
    <w:lvl w:ilvl="0">
      <w:start w:val="1"/>
      <w:numFmt w:val="decimal"/>
      <w:lvlText w:val="%1."/>
      <w:lvlJc w:val="left"/>
      <w:pPr>
        <w:tabs>
          <w:tab w:val="num" w:pos="1800"/>
        </w:tabs>
        <w:ind w:left="1800" w:hanging="360"/>
      </w:pPr>
    </w:lvl>
  </w:abstractNum>
  <w:abstractNum w:abstractNumId="2">
    <w:nsid w:val="FFFFFF7D"/>
    <w:multiLevelType w:val="singleLevel"/>
    <w:tmpl w:val="68503606"/>
    <w:lvl w:ilvl="0">
      <w:start w:val="1"/>
      <w:numFmt w:val="decimal"/>
      <w:lvlText w:val="%1."/>
      <w:lvlJc w:val="left"/>
      <w:pPr>
        <w:tabs>
          <w:tab w:val="num" w:pos="1440"/>
        </w:tabs>
        <w:ind w:left="1440" w:hanging="360"/>
      </w:pPr>
    </w:lvl>
  </w:abstractNum>
  <w:abstractNum w:abstractNumId="3">
    <w:nsid w:val="FFFFFF7E"/>
    <w:multiLevelType w:val="singleLevel"/>
    <w:tmpl w:val="01F46656"/>
    <w:lvl w:ilvl="0">
      <w:start w:val="1"/>
      <w:numFmt w:val="decimal"/>
      <w:lvlText w:val="%1."/>
      <w:lvlJc w:val="left"/>
      <w:pPr>
        <w:tabs>
          <w:tab w:val="num" w:pos="1080"/>
        </w:tabs>
        <w:ind w:left="1080" w:hanging="360"/>
      </w:pPr>
    </w:lvl>
  </w:abstractNum>
  <w:abstractNum w:abstractNumId="4">
    <w:nsid w:val="FFFFFF7F"/>
    <w:multiLevelType w:val="singleLevel"/>
    <w:tmpl w:val="5866D58C"/>
    <w:lvl w:ilvl="0">
      <w:start w:val="1"/>
      <w:numFmt w:val="decimal"/>
      <w:lvlText w:val="%1."/>
      <w:lvlJc w:val="left"/>
      <w:pPr>
        <w:tabs>
          <w:tab w:val="num" w:pos="720"/>
        </w:tabs>
        <w:ind w:left="720" w:hanging="360"/>
      </w:pPr>
    </w:lvl>
  </w:abstractNum>
  <w:abstractNum w:abstractNumId="5">
    <w:nsid w:val="FFFFFF80"/>
    <w:multiLevelType w:val="singleLevel"/>
    <w:tmpl w:val="59E633D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1129D0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746B3E8"/>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7C08A7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00B8F84E"/>
    <w:lvl w:ilvl="0">
      <w:start w:val="1"/>
      <w:numFmt w:val="decimal"/>
      <w:lvlText w:val="%1."/>
      <w:lvlJc w:val="left"/>
      <w:pPr>
        <w:tabs>
          <w:tab w:val="num" w:pos="360"/>
        </w:tabs>
        <w:ind w:left="360" w:hanging="360"/>
      </w:pPr>
    </w:lvl>
  </w:abstractNum>
  <w:abstractNum w:abstractNumId="10">
    <w:nsid w:val="FFFFFF89"/>
    <w:multiLevelType w:val="singleLevel"/>
    <w:tmpl w:val="7A187420"/>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7950399F"/>
    <w:multiLevelType w:val="hybridMultilevel"/>
    <w:tmpl w:val="CD944F48"/>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04F"/>
    <w:rsid w:val="00122F3A"/>
    <w:rsid w:val="001E371B"/>
    <w:rsid w:val="002D2099"/>
    <w:rsid w:val="003F644C"/>
    <w:rsid w:val="00421772"/>
    <w:rsid w:val="004E4D44"/>
    <w:rsid w:val="00613638"/>
    <w:rsid w:val="008A2B0D"/>
    <w:rsid w:val="008E104F"/>
    <w:rsid w:val="009520E1"/>
    <w:rsid w:val="00A06D3F"/>
    <w:rsid w:val="00AF38E4"/>
    <w:rsid w:val="00C30576"/>
    <w:rsid w:val="00C56A83"/>
    <w:rsid w:val="00C63C00"/>
    <w:rsid w:val="00D42B88"/>
    <w:rsid w:val="00E432E9"/>
    <w:rsid w:val="00E60BF8"/>
    <w:rsid w:val="00F06D60"/>
    <w:rsid w:val="00F153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3D8B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71B"/>
    <w:rPr>
      <w:sz w:val="24"/>
      <w:szCs w:val="24"/>
    </w:rPr>
  </w:style>
  <w:style w:type="paragraph" w:styleId="Heading2">
    <w:name w:val="heading 2"/>
    <w:basedOn w:val="Normal"/>
    <w:link w:val="Heading2Char"/>
    <w:uiPriority w:val="9"/>
    <w:qFormat/>
    <w:rsid w:val="008E104F"/>
    <w:pPr>
      <w:spacing w:beforeLines="1" w:afterLines="1"/>
      <w:outlineLvl w:val="1"/>
    </w:pPr>
    <w:rPr>
      <w:rFonts w:ascii="Times" w:hAnsi="Times"/>
      <w:b/>
      <w:sz w:val="36"/>
      <w:szCs w:val="20"/>
    </w:rPr>
  </w:style>
  <w:style w:type="paragraph" w:styleId="Heading4">
    <w:name w:val="heading 4"/>
    <w:basedOn w:val="Normal"/>
    <w:next w:val="Normal"/>
    <w:link w:val="Heading4Char"/>
    <w:uiPriority w:val="9"/>
    <w:semiHidden/>
    <w:unhideWhenUsed/>
    <w:qFormat/>
    <w:rsid w:val="001E371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B4EF5"/>
    <w:pPr>
      <w:tabs>
        <w:tab w:val="center" w:pos="4320"/>
        <w:tab w:val="right" w:pos="8640"/>
      </w:tabs>
    </w:pPr>
  </w:style>
  <w:style w:type="paragraph" w:styleId="Footer">
    <w:name w:val="footer"/>
    <w:basedOn w:val="Normal"/>
    <w:semiHidden/>
    <w:rsid w:val="00DB4EF5"/>
    <w:pPr>
      <w:tabs>
        <w:tab w:val="center" w:pos="4320"/>
        <w:tab w:val="right" w:pos="8640"/>
      </w:tabs>
    </w:p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rsid w:val="00DB4EF5"/>
    <w:pPr>
      <w:widowControl w:val="0"/>
      <w:ind w:left="432" w:right="432"/>
      <w:jc w:val="both"/>
    </w:pPr>
    <w:rPr>
      <w:szCs w:val="24"/>
    </w:rPr>
  </w:style>
  <w:style w:type="character" w:customStyle="1" w:styleId="DebateUnderline">
    <w:name w:val="Debate Underline"/>
    <w:rsid w:val="00DB4EF5"/>
    <w:rPr>
      <w:rFonts w:ascii="Times New Roman" w:hAnsi="Times New Roman"/>
      <w:sz w:val="24"/>
      <w:u w:val="thick"/>
    </w:rPr>
  </w:style>
  <w:style w:type="paragraph" w:customStyle="1" w:styleId="Cites">
    <w:name w:val="Cites"/>
    <w:next w:val="Cards"/>
    <w:link w:val="CitesChar"/>
    <w:rsid w:val="00DB4EF5"/>
    <w:pPr>
      <w:widowControl w:val="0"/>
      <w:jc w:val="both"/>
      <w:outlineLvl w:val="2"/>
    </w:pPr>
    <w:rPr>
      <w:szCs w:val="24"/>
    </w:rPr>
  </w:style>
  <w:style w:type="character" w:customStyle="1" w:styleId="Author-Date">
    <w:name w:val="Author-Date"/>
    <w:rsid w:val="00DB4EF5"/>
    <w:rPr>
      <w:b/>
      <w:sz w:val="24"/>
    </w:rPr>
  </w:style>
  <w:style w:type="paragraph" w:styleId="DocumentMap">
    <w:name w:val="Document Map"/>
    <w:basedOn w:val="Normal"/>
    <w:semiHidden/>
    <w:rsid w:val="0029433E"/>
    <w:pPr>
      <w:shd w:val="clear" w:color="auto" w:fill="C6D5EC"/>
    </w:pPr>
    <w:rPr>
      <w:rFonts w:ascii="Verdana" w:hAnsi="Verdana"/>
      <w:sz w:val="32"/>
    </w:rPr>
  </w:style>
  <w:style w:type="paragraph" w:customStyle="1" w:styleId="Tags">
    <w:name w:val="Tags"/>
    <w:next w:val="Nothing"/>
    <w:link w:val="TagsChar"/>
    <w:uiPriority w:val="99"/>
    <w:rsid w:val="00DB4EF5"/>
    <w:pPr>
      <w:widowControl w:val="0"/>
      <w:jc w:val="both"/>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style>
  <w:style w:type="character" w:customStyle="1" w:styleId="Heading2Char">
    <w:name w:val="Heading 2 Char"/>
    <w:basedOn w:val="DefaultParagraphFont"/>
    <w:link w:val="Heading2"/>
    <w:uiPriority w:val="9"/>
    <w:rsid w:val="008E104F"/>
    <w:rPr>
      <w:rFonts w:ascii="Times" w:hAnsi="Times"/>
      <w:b/>
      <w:sz w:val="36"/>
    </w:rPr>
  </w:style>
  <w:style w:type="paragraph" w:styleId="TOC1">
    <w:name w:val="toc 1"/>
    <w:basedOn w:val="Normal"/>
    <w:next w:val="Normal"/>
    <w:autoRedefine/>
    <w:semiHidden/>
    <w:rsid w:val="00A9617A"/>
  </w:style>
  <w:style w:type="character" w:customStyle="1" w:styleId="DottedUnderline">
    <w:name w:val="Dotted Underline"/>
    <w:rsid w:val="00C46DE2"/>
    <w:rPr>
      <w:rFonts w:ascii="Times New Roman" w:hAnsi="Times New Roman"/>
      <w:sz w:val="24"/>
      <w:u w:val="dottedHeavy"/>
    </w:rPr>
  </w:style>
  <w:style w:type="character" w:customStyle="1" w:styleId="NothingChar">
    <w:name w:val="Nothing Char"/>
    <w:link w:val="Nothing"/>
    <w:locked/>
    <w:rsid w:val="008E104F"/>
    <w:rPr>
      <w:szCs w:val="24"/>
    </w:rPr>
  </w:style>
  <w:style w:type="character" w:customStyle="1" w:styleId="CardsChar">
    <w:name w:val="Cards Char"/>
    <w:link w:val="Cards"/>
    <w:locked/>
    <w:rsid w:val="008E104F"/>
    <w:rPr>
      <w:szCs w:val="24"/>
    </w:rPr>
  </w:style>
  <w:style w:type="character" w:customStyle="1" w:styleId="CitesChar">
    <w:name w:val="Cites Char"/>
    <w:link w:val="Cites"/>
    <w:locked/>
    <w:rsid w:val="008E104F"/>
    <w:rPr>
      <w:szCs w:val="24"/>
    </w:rPr>
  </w:style>
  <w:style w:type="character" w:customStyle="1" w:styleId="TagsChar">
    <w:name w:val="Tags Char"/>
    <w:link w:val="Tags"/>
    <w:uiPriority w:val="99"/>
    <w:locked/>
    <w:rsid w:val="008E104F"/>
    <w:rPr>
      <w:b/>
      <w:sz w:val="24"/>
      <w:szCs w:val="24"/>
    </w:rPr>
  </w:style>
  <w:style w:type="character" w:styleId="Hyperlink">
    <w:name w:val="Hyperlink"/>
    <w:uiPriority w:val="99"/>
    <w:rsid w:val="008E104F"/>
    <w:rPr>
      <w:color w:val="0000FF"/>
      <w:u w:val="single"/>
    </w:rPr>
  </w:style>
  <w:style w:type="character" w:styleId="Emphasis">
    <w:name w:val="Emphasis"/>
    <w:uiPriority w:val="20"/>
    <w:qFormat/>
    <w:rsid w:val="008E104F"/>
    <w:rPr>
      <w:i/>
    </w:rPr>
  </w:style>
  <w:style w:type="character" w:styleId="FootnoteReference">
    <w:name w:val="footnote reference"/>
    <w:uiPriority w:val="99"/>
    <w:rsid w:val="008E104F"/>
  </w:style>
  <w:style w:type="character" w:customStyle="1" w:styleId="ilad">
    <w:name w:val="il_ad"/>
    <w:rsid w:val="008E104F"/>
  </w:style>
  <w:style w:type="character" w:customStyle="1" w:styleId="cite">
    <w:name w:val="cite"/>
    <w:aliases w:val="Heading 3 Char Char Char,Heading 3 Char Char Char1,Heading 3 Char1,Char Char2,cites Char Char,Heading 3 Char1 Char,Citation Char Char1 Char Char Char Char Char,Char Char,Underlined Text Char,Block Writing Char,Index Headers Char"/>
    <w:rsid w:val="008E104F"/>
    <w:rPr>
      <w:rFonts w:ascii="Times New Roman" w:hAnsi="Times New Roman"/>
      <w:b/>
      <w:sz w:val="24"/>
    </w:rPr>
  </w:style>
  <w:style w:type="paragraph" w:customStyle="1" w:styleId="tag">
    <w:name w:val="tag"/>
    <w:basedOn w:val="Normal"/>
    <w:next w:val="Normal"/>
    <w:link w:val="tagChar"/>
    <w:qFormat/>
    <w:rsid w:val="008E104F"/>
    <w:rPr>
      <w:b/>
    </w:rPr>
  </w:style>
  <w:style w:type="character" w:customStyle="1" w:styleId="tagChar">
    <w:name w:val="tag Char"/>
    <w:aliases w:val="TAG Char,Heading 2 Char2 Char Char,Heading 2 Char1 Char Char Char1,Heading 2 Char Char Char Char Char1,Heading 2 Char Char1 Char Char,Heading 2 Char2 Char1,Heading 2 Char1 Char Char1,Heading 2 Char Char Char Char1,Heading 2 Char1,Heading 21"/>
    <w:link w:val="tag"/>
    <w:locked/>
    <w:rsid w:val="008E104F"/>
    <w:rPr>
      <w:b/>
      <w:sz w:val="24"/>
      <w:szCs w:val="24"/>
    </w:rPr>
  </w:style>
  <w:style w:type="paragraph" w:customStyle="1" w:styleId="Cite0">
    <w:name w:val="Cite"/>
    <w:basedOn w:val="Heading2"/>
    <w:link w:val="CiteChar"/>
    <w:qFormat/>
    <w:rsid w:val="008E104F"/>
    <w:pPr>
      <w:spacing w:beforeLines="0" w:afterLines="0"/>
      <w:outlineLvl w:val="9"/>
    </w:pPr>
    <w:rPr>
      <w:rFonts w:ascii="Times New Roman" w:hAnsi="Times New Roman" w:cs="Arial"/>
      <w:b w:val="0"/>
      <w:bCs/>
      <w:iCs/>
      <w:sz w:val="24"/>
    </w:rPr>
  </w:style>
  <w:style w:type="character" w:customStyle="1" w:styleId="hit">
    <w:name w:val="hit"/>
    <w:rsid w:val="008E104F"/>
  </w:style>
  <w:style w:type="character" w:customStyle="1" w:styleId="CiteChar">
    <w:name w:val="Cite Char"/>
    <w:link w:val="Cite0"/>
    <w:locked/>
    <w:rsid w:val="008E104F"/>
    <w:rPr>
      <w:rFonts w:cs="Arial"/>
      <w:bCs/>
      <w:iCs/>
      <w:sz w:val="24"/>
    </w:rPr>
  </w:style>
  <w:style w:type="character" w:customStyle="1" w:styleId="DebateHighlighted">
    <w:name w:val="Debate Highlighted"/>
    <w:rsid w:val="001E371B"/>
    <w:rPr>
      <w:rFonts w:ascii="Times New Roman" w:hAnsi="Times New Roman"/>
      <w:sz w:val="20"/>
      <w:u w:val="thick"/>
      <w:bdr w:val="none" w:sz="0" w:space="0" w:color="auto"/>
      <w:shd w:val="clear" w:color="auto" w:fill="00FFFF"/>
    </w:rPr>
  </w:style>
  <w:style w:type="paragraph" w:customStyle="1" w:styleId="Card">
    <w:name w:val="Card"/>
    <w:basedOn w:val="Normal"/>
    <w:link w:val="CardChar"/>
    <w:rsid w:val="001E371B"/>
    <w:rPr>
      <w:sz w:val="22"/>
    </w:rPr>
  </w:style>
  <w:style w:type="character" w:customStyle="1" w:styleId="CardChar">
    <w:name w:val="Card Char"/>
    <w:link w:val="Card"/>
    <w:rsid w:val="001E371B"/>
    <w:rPr>
      <w:sz w:val="22"/>
      <w:szCs w:val="24"/>
    </w:rPr>
  </w:style>
  <w:style w:type="character" w:customStyle="1" w:styleId="Heading4Char">
    <w:name w:val="Heading 4 Char"/>
    <w:basedOn w:val="DefaultParagraphFont"/>
    <w:link w:val="Heading4"/>
    <w:rsid w:val="001E371B"/>
    <w:rPr>
      <w:rFonts w:asciiTheme="majorHAnsi" w:eastAsiaTheme="majorEastAsia" w:hAnsiTheme="majorHAnsi" w:cstheme="majorBidi"/>
      <w:b/>
      <w:bCs/>
      <w:i/>
      <w:iCs/>
      <w:color w:val="4F81BD" w:themeColor="accent1"/>
      <w:sz w:val="24"/>
      <w:szCs w:val="24"/>
    </w:rPr>
  </w:style>
  <w:style w:type="character" w:styleId="Strong">
    <w:name w:val="Strong"/>
    <w:basedOn w:val="DefaultParagraphFont"/>
    <w:uiPriority w:val="22"/>
    <w:qFormat/>
    <w:rsid w:val="001E371B"/>
    <w:rPr>
      <w:b/>
    </w:rPr>
  </w:style>
  <w:style w:type="paragraph" w:customStyle="1" w:styleId="card0">
    <w:name w:val="card"/>
    <w:basedOn w:val="Normal"/>
    <w:next w:val="Normal"/>
    <w:link w:val="cardChar0"/>
    <w:rsid w:val="001E371B"/>
    <w:pPr>
      <w:ind w:left="288" w:right="288"/>
    </w:pPr>
  </w:style>
  <w:style w:type="character" w:customStyle="1" w:styleId="cardChar0">
    <w:name w:val="card Char"/>
    <w:basedOn w:val="DefaultParagraphFont"/>
    <w:link w:val="card0"/>
    <w:rsid w:val="001E371B"/>
    <w:rPr>
      <w:sz w:val="24"/>
      <w:szCs w:val="24"/>
    </w:rPr>
  </w:style>
  <w:style w:type="character" w:customStyle="1" w:styleId="citebold">
    <w:name w:val="cite bold"/>
    <w:basedOn w:val="DefaultParagraphFont"/>
    <w:rsid w:val="001E371B"/>
    <w:rPr>
      <w:rFonts w:ascii="Times New Roman" w:hAnsi="Times New Roman"/>
      <w:b/>
      <w:sz w:val="24"/>
      <w:szCs w:val="24"/>
      <w:u w:val="single"/>
    </w:rPr>
  </w:style>
  <w:style w:type="character" w:customStyle="1" w:styleId="BoldUnderline">
    <w:name w:val="Bold Underline"/>
    <w:basedOn w:val="DefaultParagraphFont"/>
    <w:rsid w:val="001E371B"/>
    <w:rPr>
      <w:rFonts w:ascii="Times New Roman" w:hAnsi="Times New Roman"/>
      <w:b/>
      <w:sz w:val="20"/>
      <w:szCs w:val="20"/>
      <w:u w:val="single"/>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71B"/>
    <w:rPr>
      <w:sz w:val="24"/>
      <w:szCs w:val="24"/>
    </w:rPr>
  </w:style>
  <w:style w:type="paragraph" w:styleId="Heading2">
    <w:name w:val="heading 2"/>
    <w:basedOn w:val="Normal"/>
    <w:link w:val="Heading2Char"/>
    <w:uiPriority w:val="9"/>
    <w:qFormat/>
    <w:rsid w:val="008E104F"/>
    <w:pPr>
      <w:spacing w:beforeLines="1" w:afterLines="1"/>
      <w:outlineLvl w:val="1"/>
    </w:pPr>
    <w:rPr>
      <w:rFonts w:ascii="Times" w:hAnsi="Times"/>
      <w:b/>
      <w:sz w:val="36"/>
      <w:szCs w:val="20"/>
    </w:rPr>
  </w:style>
  <w:style w:type="paragraph" w:styleId="Heading4">
    <w:name w:val="heading 4"/>
    <w:basedOn w:val="Normal"/>
    <w:next w:val="Normal"/>
    <w:link w:val="Heading4Char"/>
    <w:uiPriority w:val="9"/>
    <w:semiHidden/>
    <w:unhideWhenUsed/>
    <w:qFormat/>
    <w:rsid w:val="001E371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B4EF5"/>
    <w:pPr>
      <w:tabs>
        <w:tab w:val="center" w:pos="4320"/>
        <w:tab w:val="right" w:pos="8640"/>
      </w:tabs>
    </w:pPr>
  </w:style>
  <w:style w:type="paragraph" w:styleId="Footer">
    <w:name w:val="footer"/>
    <w:basedOn w:val="Normal"/>
    <w:semiHidden/>
    <w:rsid w:val="00DB4EF5"/>
    <w:pPr>
      <w:tabs>
        <w:tab w:val="center" w:pos="4320"/>
        <w:tab w:val="right" w:pos="8640"/>
      </w:tabs>
    </w:p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rsid w:val="00DB4EF5"/>
    <w:pPr>
      <w:widowControl w:val="0"/>
      <w:ind w:left="432" w:right="432"/>
      <w:jc w:val="both"/>
    </w:pPr>
    <w:rPr>
      <w:szCs w:val="24"/>
    </w:rPr>
  </w:style>
  <w:style w:type="character" w:customStyle="1" w:styleId="DebateUnderline">
    <w:name w:val="Debate Underline"/>
    <w:rsid w:val="00DB4EF5"/>
    <w:rPr>
      <w:rFonts w:ascii="Times New Roman" w:hAnsi="Times New Roman"/>
      <w:sz w:val="24"/>
      <w:u w:val="thick"/>
    </w:rPr>
  </w:style>
  <w:style w:type="paragraph" w:customStyle="1" w:styleId="Cites">
    <w:name w:val="Cites"/>
    <w:next w:val="Cards"/>
    <w:link w:val="CitesChar"/>
    <w:rsid w:val="00DB4EF5"/>
    <w:pPr>
      <w:widowControl w:val="0"/>
      <w:jc w:val="both"/>
      <w:outlineLvl w:val="2"/>
    </w:pPr>
    <w:rPr>
      <w:szCs w:val="24"/>
    </w:rPr>
  </w:style>
  <w:style w:type="character" w:customStyle="1" w:styleId="Author-Date">
    <w:name w:val="Author-Date"/>
    <w:rsid w:val="00DB4EF5"/>
    <w:rPr>
      <w:b/>
      <w:sz w:val="24"/>
    </w:rPr>
  </w:style>
  <w:style w:type="paragraph" w:styleId="DocumentMap">
    <w:name w:val="Document Map"/>
    <w:basedOn w:val="Normal"/>
    <w:semiHidden/>
    <w:rsid w:val="0029433E"/>
    <w:pPr>
      <w:shd w:val="clear" w:color="auto" w:fill="C6D5EC"/>
    </w:pPr>
    <w:rPr>
      <w:rFonts w:ascii="Verdana" w:hAnsi="Verdana"/>
      <w:sz w:val="32"/>
    </w:rPr>
  </w:style>
  <w:style w:type="paragraph" w:customStyle="1" w:styleId="Tags">
    <w:name w:val="Tags"/>
    <w:next w:val="Nothing"/>
    <w:link w:val="TagsChar"/>
    <w:uiPriority w:val="99"/>
    <w:rsid w:val="00DB4EF5"/>
    <w:pPr>
      <w:widowControl w:val="0"/>
      <w:jc w:val="both"/>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style>
  <w:style w:type="character" w:customStyle="1" w:styleId="Heading2Char">
    <w:name w:val="Heading 2 Char"/>
    <w:basedOn w:val="DefaultParagraphFont"/>
    <w:link w:val="Heading2"/>
    <w:uiPriority w:val="9"/>
    <w:rsid w:val="008E104F"/>
    <w:rPr>
      <w:rFonts w:ascii="Times" w:hAnsi="Times"/>
      <w:b/>
      <w:sz w:val="36"/>
    </w:rPr>
  </w:style>
  <w:style w:type="paragraph" w:styleId="TOC1">
    <w:name w:val="toc 1"/>
    <w:basedOn w:val="Normal"/>
    <w:next w:val="Normal"/>
    <w:autoRedefine/>
    <w:semiHidden/>
    <w:rsid w:val="00A9617A"/>
  </w:style>
  <w:style w:type="character" w:customStyle="1" w:styleId="DottedUnderline">
    <w:name w:val="Dotted Underline"/>
    <w:rsid w:val="00C46DE2"/>
    <w:rPr>
      <w:rFonts w:ascii="Times New Roman" w:hAnsi="Times New Roman"/>
      <w:sz w:val="24"/>
      <w:u w:val="dottedHeavy"/>
    </w:rPr>
  </w:style>
  <w:style w:type="character" w:customStyle="1" w:styleId="NothingChar">
    <w:name w:val="Nothing Char"/>
    <w:link w:val="Nothing"/>
    <w:locked/>
    <w:rsid w:val="008E104F"/>
    <w:rPr>
      <w:szCs w:val="24"/>
    </w:rPr>
  </w:style>
  <w:style w:type="character" w:customStyle="1" w:styleId="CardsChar">
    <w:name w:val="Cards Char"/>
    <w:link w:val="Cards"/>
    <w:locked/>
    <w:rsid w:val="008E104F"/>
    <w:rPr>
      <w:szCs w:val="24"/>
    </w:rPr>
  </w:style>
  <w:style w:type="character" w:customStyle="1" w:styleId="CitesChar">
    <w:name w:val="Cites Char"/>
    <w:link w:val="Cites"/>
    <w:locked/>
    <w:rsid w:val="008E104F"/>
    <w:rPr>
      <w:szCs w:val="24"/>
    </w:rPr>
  </w:style>
  <w:style w:type="character" w:customStyle="1" w:styleId="TagsChar">
    <w:name w:val="Tags Char"/>
    <w:link w:val="Tags"/>
    <w:uiPriority w:val="99"/>
    <w:locked/>
    <w:rsid w:val="008E104F"/>
    <w:rPr>
      <w:b/>
      <w:sz w:val="24"/>
      <w:szCs w:val="24"/>
    </w:rPr>
  </w:style>
  <w:style w:type="character" w:styleId="Hyperlink">
    <w:name w:val="Hyperlink"/>
    <w:uiPriority w:val="99"/>
    <w:rsid w:val="008E104F"/>
    <w:rPr>
      <w:color w:val="0000FF"/>
      <w:u w:val="single"/>
    </w:rPr>
  </w:style>
  <w:style w:type="character" w:styleId="Emphasis">
    <w:name w:val="Emphasis"/>
    <w:uiPriority w:val="20"/>
    <w:qFormat/>
    <w:rsid w:val="008E104F"/>
    <w:rPr>
      <w:i/>
    </w:rPr>
  </w:style>
  <w:style w:type="character" w:styleId="FootnoteReference">
    <w:name w:val="footnote reference"/>
    <w:uiPriority w:val="99"/>
    <w:rsid w:val="008E104F"/>
  </w:style>
  <w:style w:type="character" w:customStyle="1" w:styleId="ilad">
    <w:name w:val="il_ad"/>
    <w:rsid w:val="008E104F"/>
  </w:style>
  <w:style w:type="character" w:customStyle="1" w:styleId="cite">
    <w:name w:val="cite"/>
    <w:aliases w:val="Heading 3 Char Char Char,Heading 3 Char Char Char1,Heading 3 Char1,Char Char2,cites Char Char,Heading 3 Char1 Char,Citation Char Char1 Char Char Char Char Char,Char Char,Underlined Text Char,Block Writing Char,Index Headers Char"/>
    <w:rsid w:val="008E104F"/>
    <w:rPr>
      <w:rFonts w:ascii="Times New Roman" w:hAnsi="Times New Roman"/>
      <w:b/>
      <w:sz w:val="24"/>
    </w:rPr>
  </w:style>
  <w:style w:type="paragraph" w:customStyle="1" w:styleId="tag">
    <w:name w:val="tag"/>
    <w:basedOn w:val="Normal"/>
    <w:next w:val="Normal"/>
    <w:link w:val="tagChar"/>
    <w:qFormat/>
    <w:rsid w:val="008E104F"/>
    <w:rPr>
      <w:b/>
    </w:rPr>
  </w:style>
  <w:style w:type="character" w:customStyle="1" w:styleId="tagChar">
    <w:name w:val="tag Char"/>
    <w:aliases w:val="TAG Char,Heading 2 Char2 Char Char,Heading 2 Char1 Char Char Char1,Heading 2 Char Char Char Char Char1,Heading 2 Char Char1 Char Char,Heading 2 Char2 Char1,Heading 2 Char1 Char Char1,Heading 2 Char Char Char Char1,Heading 2 Char1,Heading 21"/>
    <w:link w:val="tag"/>
    <w:locked/>
    <w:rsid w:val="008E104F"/>
    <w:rPr>
      <w:b/>
      <w:sz w:val="24"/>
      <w:szCs w:val="24"/>
    </w:rPr>
  </w:style>
  <w:style w:type="paragraph" w:customStyle="1" w:styleId="Cite0">
    <w:name w:val="Cite"/>
    <w:basedOn w:val="Heading2"/>
    <w:link w:val="CiteChar"/>
    <w:qFormat/>
    <w:rsid w:val="008E104F"/>
    <w:pPr>
      <w:spacing w:beforeLines="0" w:afterLines="0"/>
      <w:outlineLvl w:val="9"/>
    </w:pPr>
    <w:rPr>
      <w:rFonts w:ascii="Times New Roman" w:hAnsi="Times New Roman" w:cs="Arial"/>
      <w:b w:val="0"/>
      <w:bCs/>
      <w:iCs/>
      <w:sz w:val="24"/>
    </w:rPr>
  </w:style>
  <w:style w:type="character" w:customStyle="1" w:styleId="hit">
    <w:name w:val="hit"/>
    <w:rsid w:val="008E104F"/>
  </w:style>
  <w:style w:type="character" w:customStyle="1" w:styleId="CiteChar">
    <w:name w:val="Cite Char"/>
    <w:link w:val="Cite0"/>
    <w:locked/>
    <w:rsid w:val="008E104F"/>
    <w:rPr>
      <w:rFonts w:cs="Arial"/>
      <w:bCs/>
      <w:iCs/>
      <w:sz w:val="24"/>
    </w:rPr>
  </w:style>
  <w:style w:type="character" w:customStyle="1" w:styleId="DebateHighlighted">
    <w:name w:val="Debate Highlighted"/>
    <w:rsid w:val="001E371B"/>
    <w:rPr>
      <w:rFonts w:ascii="Times New Roman" w:hAnsi="Times New Roman"/>
      <w:sz w:val="20"/>
      <w:u w:val="thick"/>
      <w:bdr w:val="none" w:sz="0" w:space="0" w:color="auto"/>
      <w:shd w:val="clear" w:color="auto" w:fill="00FFFF"/>
    </w:rPr>
  </w:style>
  <w:style w:type="paragraph" w:customStyle="1" w:styleId="Card">
    <w:name w:val="Card"/>
    <w:basedOn w:val="Normal"/>
    <w:link w:val="CardChar"/>
    <w:rsid w:val="001E371B"/>
    <w:rPr>
      <w:sz w:val="22"/>
    </w:rPr>
  </w:style>
  <w:style w:type="character" w:customStyle="1" w:styleId="CardChar">
    <w:name w:val="Card Char"/>
    <w:link w:val="Card"/>
    <w:rsid w:val="001E371B"/>
    <w:rPr>
      <w:sz w:val="22"/>
      <w:szCs w:val="24"/>
    </w:rPr>
  </w:style>
  <w:style w:type="character" w:customStyle="1" w:styleId="Heading4Char">
    <w:name w:val="Heading 4 Char"/>
    <w:basedOn w:val="DefaultParagraphFont"/>
    <w:link w:val="Heading4"/>
    <w:rsid w:val="001E371B"/>
    <w:rPr>
      <w:rFonts w:asciiTheme="majorHAnsi" w:eastAsiaTheme="majorEastAsia" w:hAnsiTheme="majorHAnsi" w:cstheme="majorBidi"/>
      <w:b/>
      <w:bCs/>
      <w:i/>
      <w:iCs/>
      <w:color w:val="4F81BD" w:themeColor="accent1"/>
      <w:sz w:val="24"/>
      <w:szCs w:val="24"/>
    </w:rPr>
  </w:style>
  <w:style w:type="character" w:styleId="Strong">
    <w:name w:val="Strong"/>
    <w:basedOn w:val="DefaultParagraphFont"/>
    <w:uiPriority w:val="22"/>
    <w:qFormat/>
    <w:rsid w:val="001E371B"/>
    <w:rPr>
      <w:b/>
    </w:rPr>
  </w:style>
  <w:style w:type="paragraph" w:customStyle="1" w:styleId="card0">
    <w:name w:val="card"/>
    <w:basedOn w:val="Normal"/>
    <w:next w:val="Normal"/>
    <w:link w:val="cardChar0"/>
    <w:rsid w:val="001E371B"/>
    <w:pPr>
      <w:ind w:left="288" w:right="288"/>
    </w:pPr>
  </w:style>
  <w:style w:type="character" w:customStyle="1" w:styleId="cardChar0">
    <w:name w:val="card Char"/>
    <w:basedOn w:val="DefaultParagraphFont"/>
    <w:link w:val="card0"/>
    <w:rsid w:val="001E371B"/>
    <w:rPr>
      <w:sz w:val="24"/>
      <w:szCs w:val="24"/>
    </w:rPr>
  </w:style>
  <w:style w:type="character" w:customStyle="1" w:styleId="citebold">
    <w:name w:val="cite bold"/>
    <w:basedOn w:val="DefaultParagraphFont"/>
    <w:rsid w:val="001E371B"/>
    <w:rPr>
      <w:rFonts w:ascii="Times New Roman" w:hAnsi="Times New Roman"/>
      <w:b/>
      <w:sz w:val="24"/>
      <w:szCs w:val="24"/>
      <w:u w:val="single"/>
    </w:rPr>
  </w:style>
  <w:style w:type="character" w:customStyle="1" w:styleId="BoldUnderline">
    <w:name w:val="Bold Underline"/>
    <w:basedOn w:val="DefaultParagraphFont"/>
    <w:rsid w:val="001E371B"/>
    <w:rPr>
      <w:rFonts w:ascii="Times New Roman" w:hAnsi="Times New Roman"/>
      <w:b/>
      <w:sz w:val="20"/>
      <w:szCs w:val="20"/>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imes.com/atimes/Japan/LC06Dh01.html" TargetMode="External"/><Relationship Id="rId13" Type="http://schemas.openxmlformats.org/officeDocument/2006/relationships/hyperlink" Target="http://search.japantimes.co.jp/cgi-bin/eo20100610a1.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arch.japantimes.co.jp/cgi-bin/nn20100611f2.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us-jpri.org/en/reports/s1_calder.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heritage.org/Research/Reports/2004/07/Chinas-New-Challenge-to-the-US-Japan-Alliance" TargetMode="External"/><Relationship Id="rId4" Type="http://schemas.openxmlformats.org/officeDocument/2006/relationships/settings" Target="settings.xml"/><Relationship Id="rId9" Type="http://schemas.openxmlformats.org/officeDocument/2006/relationships/hyperlink" Target="http://online.wsj.com/article/SB10001424052748704324304575307471399789704.html"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arlos\Application%20Data\Microsoft\Templates\Dartmouth%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Dartmouth Template</Template>
  <TotalTime>42</TotalTime>
  <Pages>12</Pages>
  <Words>10015</Words>
  <Characters>57086</Characters>
  <Application>Microsoft Office Word</Application>
  <DocSecurity>0</DocSecurity>
  <Lines>475</Lines>
  <Paragraphs>133</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Control + 1 – Block Headings</vt:lpstr>
      <vt:lpstr>Nicole: This is a rough draft.  I will finish it as soon asap.</vt:lpstr>
      <vt:lpstr/>
      <vt:lpstr>Plan</vt:lpstr>
      <vt:lpstr/>
      <vt:lpstr>    Plan: The United States federal government should close Marine Corps Air Station</vt:lpstr>
      <vt:lpstr>Futenma 1AC – 1/21</vt:lpstr>
      <vt:lpstr>    Contention 1: Inherency </vt:lpstr>
      <vt:lpstr>    Troops in Futenma won’t get relocated—plans to move them to Guam have been scutt</vt:lpstr>
      <vt:lpstr>Futenma 1AC - 2/21</vt:lpstr>
      <vt:lpstr>    </vt:lpstr>
      <vt:lpstr>    Scenario two is east asain stability</vt:lpstr>
      <vt:lpstr>    Japan is backlashing against the Futenma base—maintaining it puts the alliance a</vt:lpstr>
      <vt:lpstr>        John Feffer, the co-director of foreign policy in Focus at the Institute for For</vt:lpstr>
      <vt:lpstr>Futenma 1AC - 3/21</vt:lpstr>
      <vt:lpstr>    </vt:lpstr>
      <vt:lpstr>    That spills over to broader military issues—collapses the alliance.</vt:lpstr>
      <vt:lpstr>    </vt:lpstr>
      <vt:lpstr>    </vt:lpstr>
      <vt:lpstr>Futenma 1AC - 6/21</vt:lpstr>
      <vt:lpstr>    Advantage 1 - East Asia War </vt:lpstr>
      <vt:lpstr>    Strong U.S. Japan Alliance key to deter Chinese adventurism and aggression </vt:lpstr>
      <vt:lpstr>        John, Tkacick, Jr., Senior Research Fellow, July 13, 2004, Heritage Foundation, </vt:lpstr>
      <vt:lpstr>Futenma 1AC - 7/21</vt:lpstr>
      <vt:lpstr>        </vt:lpstr>
      <vt:lpstr>    A strong US-Japan alliance solves—it deters China and fosters stable growth.</vt:lpstr>
      <vt:lpstr>        Takashi Inoguchi - Japanese academic researcher of foreign affairs and internati</vt:lpstr>
      <vt:lpstr>Futenma 1AC - 11/21</vt:lpstr>
      <vt:lpstr>    </vt:lpstr>
      <vt:lpstr>    And, increased U.S. actions on global warming gets other countries on board key </vt:lpstr>
      <vt:lpstr>Futenma 1AC - 12/21</vt:lpstr>
      <vt:lpstr/>
      <vt:lpstr/>
      <vt:lpstr>Futenma 1AC - 13/21</vt:lpstr>
      <vt:lpstr>Futenma 1AC – 14/21</vt:lpstr>
      <vt:lpstr>    The Okinawa issue will kill Kan’s public popularity – only closing the base can </vt:lpstr>
      <vt:lpstr>        Kyodo News , June 11, 2010, “Stability, unity key to Kan’s success: expert http:</vt:lpstr>
      <vt:lpstr>    </vt:lpstr>
      <vt:lpstr>    Tax reform’s key to avoid a Japanese debt crisis</vt:lpstr>
      <vt:lpstr>        Reuters 7/14/10, " IMF urges tax increase to tackle Japan debt ", http://www.reu</vt:lpstr>
      <vt:lpstr>    Action is essential – the debt crisis will collapse Japan’s economy</vt:lpstr>
      <vt:lpstr>        Rafferty, former managing director at the World Bank, editor in chief of PlainWo</vt:lpstr>
      <vt:lpstr>    Japan is key to the global economy – critical to broader East Asian growth</vt:lpstr>
      <vt:lpstr>        Michael Auslin, resident scholar at the American Enterprise Institute, 2/17/2009</vt:lpstr>
      <vt:lpstr>    </vt:lpstr>
      <vt:lpstr>    Economic collapse causes World War III.</vt:lpstr>
      <vt:lpstr>    Desecuritization is burying your head in the sand—only the plan engages the real</vt:lpstr>
      <vt:lpstr>        PH Liotta, Pell Center for IR &amp; Public Policy, ‘5 [Security Dialogue 36.1, “Thro</vt:lpstr>
    </vt:vector>
  </TitlesOfParts>
  <Company>School</Company>
  <LinksUpToDate>false</LinksUpToDate>
  <CharactersWithSpaces>66968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Carlos Penikis</dc:creator>
  <cp:keywords/>
  <cp:lastModifiedBy>Carlos Penikis</cp:lastModifiedBy>
  <cp:revision>9</cp:revision>
  <cp:lastPrinted>2009-09-04T23:00:00Z</cp:lastPrinted>
  <dcterms:created xsi:type="dcterms:W3CDTF">2010-07-31T16:53:00Z</dcterms:created>
  <dcterms:modified xsi:type="dcterms:W3CDTF">2010-08-03T03:12:00Z</dcterms:modified>
</cp:coreProperties>
</file>